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8EE" w:rsidRPr="00ED3D95" w:rsidRDefault="00F3690F" w:rsidP="00D16F2E">
      <w:pPr>
        <w:pStyle w:val="SilvaGlava"/>
        <w:jc w:val="both"/>
        <w:rPr>
          <w:sz w:val="44"/>
          <w:szCs w:val="44"/>
          <w:lang w:val="ru-RU"/>
        </w:rPr>
      </w:pPr>
      <w:bookmarkStart w:id="0" w:name="_GoBack"/>
      <w:bookmarkEnd w:id="0"/>
      <w:r w:rsidRPr="00ED3D95">
        <w:rPr>
          <w:sz w:val="44"/>
          <w:szCs w:val="44"/>
          <w:lang w:val="ru-RU"/>
        </w:rPr>
        <w:t xml:space="preserve">РЕЗЮМЕ НА ГСП НА ТП ДГС МОНТАНА </w:t>
      </w: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r w:rsidRPr="00ED3D95">
        <w:rPr>
          <w:sz w:val="24"/>
          <w:szCs w:val="24"/>
          <w:lang w:val="ru-RU"/>
        </w:rPr>
        <w:t>СЪДЪРЖАНИЕ</w:t>
      </w: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r w:rsidRPr="00ED3D95">
        <w:rPr>
          <w:sz w:val="24"/>
          <w:szCs w:val="24"/>
          <w:lang w:val="ru-RU"/>
        </w:rPr>
        <w:t>ЧАСТ 1. Горскостопански план на ГСУ Лом 2016-2026 г.</w:t>
      </w:r>
    </w:p>
    <w:p w:rsidR="00666F1E" w:rsidRPr="00ED3D95" w:rsidRDefault="00666F1E" w:rsidP="00D16F2E">
      <w:pPr>
        <w:pStyle w:val="SilvaGlava"/>
        <w:jc w:val="both"/>
        <w:rPr>
          <w:sz w:val="24"/>
          <w:szCs w:val="24"/>
          <w:lang w:val="ru-RU"/>
        </w:rPr>
      </w:pPr>
      <w:r w:rsidRPr="00ED3D95">
        <w:rPr>
          <w:sz w:val="24"/>
          <w:szCs w:val="24"/>
          <w:lang w:val="ru-RU"/>
        </w:rPr>
        <w:t>ЧАСТ 2. Горскостопански план на ГСУ Монтана 2022-2032 г.</w:t>
      </w: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24"/>
          <w:szCs w:val="24"/>
          <w:lang w:val="ru-RU"/>
        </w:rPr>
      </w:pPr>
    </w:p>
    <w:p w:rsidR="00666F1E" w:rsidRPr="00ED3D95" w:rsidRDefault="00666F1E" w:rsidP="00D16F2E">
      <w:pPr>
        <w:pStyle w:val="SilvaGlava"/>
        <w:jc w:val="both"/>
        <w:rPr>
          <w:sz w:val="40"/>
          <w:szCs w:val="40"/>
          <w:lang w:val="ru-RU"/>
        </w:rPr>
      </w:pPr>
      <w:r w:rsidRPr="00ED3D95">
        <w:rPr>
          <w:sz w:val="40"/>
          <w:szCs w:val="40"/>
          <w:lang w:val="ru-RU"/>
        </w:rPr>
        <w:t>ЧАСТ 1.</w:t>
      </w:r>
    </w:p>
    <w:p w:rsidR="00666F1E" w:rsidRPr="00ED3D95" w:rsidRDefault="00B3064B" w:rsidP="00D16F2E">
      <w:pPr>
        <w:pStyle w:val="SilvaGlava"/>
        <w:jc w:val="both"/>
        <w:rPr>
          <w:sz w:val="24"/>
          <w:szCs w:val="24"/>
          <w:lang w:val="ru-RU"/>
        </w:rPr>
      </w:pPr>
      <w:r w:rsidRPr="00ED3D95">
        <w:rPr>
          <w:sz w:val="24"/>
          <w:szCs w:val="24"/>
          <w:lang w:val="ru-RU"/>
        </w:rPr>
        <w:t xml:space="preserve"> ГОРСКОСТОПАНСКИ ПЛАН НА ГСУ ЛОМ 2016-2026 Г.</w:t>
      </w:r>
    </w:p>
    <w:p w:rsidR="00666F1E" w:rsidRPr="00ED3D95" w:rsidRDefault="00666F1E" w:rsidP="00D16F2E">
      <w:pPr>
        <w:pStyle w:val="SilvaGlava"/>
        <w:jc w:val="both"/>
        <w:rPr>
          <w:sz w:val="24"/>
          <w:szCs w:val="24"/>
          <w:lang w:val="ru-RU"/>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caps/>
          <w:sz w:val="24"/>
          <w:szCs w:val="24"/>
          <w:lang w:val="bg-BG"/>
        </w:rPr>
      </w:pPr>
      <w:r w:rsidRPr="00ED3D95">
        <w:rPr>
          <w:rFonts w:ascii="Times New Roman" w:eastAsia="Calibri" w:hAnsi="Times New Roman" w:cs="Times New Roman"/>
          <w:caps/>
          <w:sz w:val="24"/>
          <w:szCs w:val="24"/>
          <w:lang w:val="bg-BG"/>
        </w:rPr>
        <w:t>Увод</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4"/>
          <w:lang w:val="bg-BG"/>
        </w:rPr>
        <w:t xml:space="preserve">При инвентаризацията на горите в обхвата на </w:t>
      </w:r>
      <w:r w:rsidRPr="00ED3D95">
        <w:rPr>
          <w:rFonts w:ascii="Times New Roman" w:eastAsia="Calibri" w:hAnsi="Times New Roman" w:cs="Times New Roman"/>
          <w:sz w:val="24"/>
          <w:szCs w:val="24"/>
          <w:lang w:val="ru-RU"/>
        </w:rPr>
        <w:t xml:space="preserve">ТП ДГС „Лом“, СЗДП-гр. Враца </w:t>
      </w:r>
      <w:r w:rsidRPr="00ED3D95">
        <w:rPr>
          <w:rFonts w:ascii="Times New Roman" w:eastAsia="Calibri" w:hAnsi="Times New Roman" w:cs="Times New Roman"/>
          <w:sz w:val="24"/>
          <w:szCs w:val="24"/>
          <w:lang w:val="bg-BG"/>
        </w:rPr>
        <w:t xml:space="preserve">са картирани и измерени всички залесени и незалесени горските територии в </w:t>
      </w:r>
      <w:r w:rsidRPr="00ED3D95">
        <w:rPr>
          <w:rFonts w:ascii="Times New Roman" w:eastAsia="Calibri" w:hAnsi="Times New Roman" w:cs="Times New Roman"/>
          <w:sz w:val="24"/>
          <w:szCs w:val="24"/>
          <w:lang w:val="ru-RU"/>
        </w:rPr>
        <w:t xml:space="preserve">землищата </w:t>
      </w:r>
      <w:r w:rsidRPr="00ED3D95">
        <w:rPr>
          <w:rFonts w:ascii="Times New Roman" w:eastAsia="Calibri" w:hAnsi="Times New Roman" w:cs="Times New Roman"/>
          <w:sz w:val="24"/>
          <w:szCs w:val="24"/>
          <w:lang w:val="ru-RU" w:eastAsia="bg-BG"/>
        </w:rPr>
        <w:t>разположени на територията на общините Лом, Брусарци, Медковец, Вълчедръм и Якимово</w:t>
      </w:r>
      <w:r w:rsidRPr="00ED3D95">
        <w:rPr>
          <w:rFonts w:ascii="Times New Roman" w:eastAsia="Calibri" w:hAnsi="Times New Roman" w:cs="Times New Roman"/>
          <w:sz w:val="24"/>
          <w:szCs w:val="24"/>
          <w:lang w:val="bg-BG" w:eastAsia="bg-BG"/>
        </w:rPr>
        <w:t xml:space="preserve">. Също така са картирани, измерени и описани </w:t>
      </w:r>
      <w:r w:rsidRPr="00ED3D95">
        <w:rPr>
          <w:rFonts w:ascii="Times New Roman" w:eastAsia="Calibri" w:hAnsi="Times New Roman" w:cs="Times New Roman"/>
          <w:sz w:val="24"/>
          <w:szCs w:val="24"/>
          <w:lang w:val="bg-BG"/>
        </w:rPr>
        <w:t xml:space="preserve">всички залесени и самозалесили се земеделски земи и неустроени гори, установени при теренните работи. Проучени са природни условия, типове месторастения и е посочен иикономическия ефект от </w:t>
      </w:r>
      <w:r w:rsidRPr="00ED3D95">
        <w:rPr>
          <w:rFonts w:ascii="Times New Roman" w:eastAsia="Calibri" w:hAnsi="Times New Roman" w:cs="Times New Roman"/>
          <w:sz w:val="24"/>
          <w:szCs w:val="24"/>
          <w:lang w:val="bg-BG" w:eastAsia="bg-BG"/>
        </w:rPr>
        <w:t>определения оптимален бъдещ състав за горите</w:t>
      </w:r>
      <w:r w:rsidRPr="00ED3D95">
        <w:rPr>
          <w:rFonts w:ascii="Times New Roman" w:eastAsia="Calibri" w:hAnsi="Times New Roman" w:cs="Times New Roman"/>
          <w:sz w:val="24"/>
          <w:szCs w:val="24"/>
          <w:lang w:val="bg-BG"/>
        </w:rPr>
        <w:t xml:space="preserve">. Направена е детайлна </w:t>
      </w:r>
      <w:r w:rsidRPr="00ED3D95">
        <w:rPr>
          <w:rFonts w:ascii="Times New Roman" w:eastAsia="Calibri" w:hAnsi="Times New Roman" w:cs="Times New Roman"/>
          <w:sz w:val="24"/>
          <w:szCs w:val="20"/>
          <w:lang w:val="bg-BG"/>
        </w:rPr>
        <w:t xml:space="preserve">характеристика на горските територии в </w:t>
      </w:r>
      <w:r w:rsidRPr="00ED3D95">
        <w:rPr>
          <w:rFonts w:ascii="Times New Roman" w:eastAsia="Calibri" w:hAnsi="Times New Roman" w:cs="Times New Roman"/>
          <w:sz w:val="24"/>
          <w:szCs w:val="24"/>
          <w:lang w:val="bg-BG"/>
        </w:rPr>
        <w:t>обхвата на горското стопанство</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Глава първа</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ПРИРОДНИ УСЛОВИЯ, ТИПОВЕ МЕСТОРАСТЕНИЯ </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И ИКОНОМИЧЕСКИ ЕФЕКТ</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1. Име и местонахождение на горската териториална единица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 xml:space="preserve">ТП ДГС „Лом“, СЗДП-гр. Враца е разположено в Северозападна България – в Западната част на Дунавската хълмиста равнина. Заема част от територията на област Враца и обхваща част от землищата </w:t>
      </w:r>
      <w:r w:rsidRPr="00ED3D95">
        <w:rPr>
          <w:rFonts w:ascii="Times New Roman" w:eastAsia="Calibri" w:hAnsi="Times New Roman" w:cs="Times New Roman"/>
          <w:sz w:val="24"/>
          <w:szCs w:val="24"/>
          <w:lang w:val="ru-RU" w:eastAsia="bg-BG"/>
        </w:rPr>
        <w:t>разположени на територията на общините Лом, Брусарци, Медковец, Вълчедръм и Якимово</w:t>
      </w:r>
      <w:r w:rsidRPr="00ED3D95">
        <w:rPr>
          <w:rFonts w:ascii="Times New Roman" w:eastAsia="Calibri" w:hAnsi="Times New Roman" w:cs="Times New Roman"/>
          <w:sz w:val="24"/>
          <w:szCs w:val="24"/>
          <w:lang w:val="ru-RU"/>
        </w:rPr>
        <w:t>.</w:t>
      </w:r>
    </w:p>
    <w:p w:rsidR="00666F1E" w:rsidRPr="00ED3D95" w:rsidRDefault="00666F1E" w:rsidP="00D16F2E">
      <w:pPr>
        <w:overflowPunct w:val="0"/>
        <w:autoSpaceDE w:val="0"/>
        <w:autoSpaceDN w:val="0"/>
        <w:adjustRightInd w:val="0"/>
        <w:spacing w:before="60" w:after="0" w:line="240" w:lineRule="auto"/>
        <w:ind w:firstLine="708"/>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ru-RU"/>
        </w:rPr>
        <w:t>ТП ДГС „Лом“</w:t>
      </w:r>
      <w:r w:rsidRPr="00ED3D95">
        <w:rPr>
          <w:rFonts w:ascii="Times New Roman" w:eastAsia="Calibri" w:hAnsi="Times New Roman" w:cs="Times New Roman"/>
          <w:sz w:val="24"/>
          <w:szCs w:val="24"/>
          <w:lang w:val="bg-BG" w:eastAsia="bg-BG"/>
        </w:rPr>
        <w:t xml:space="preserve"> носи наименованието си </w:t>
      </w:r>
      <w:proofErr w:type="gramStart"/>
      <w:r w:rsidRPr="00ED3D95">
        <w:rPr>
          <w:rFonts w:ascii="Times New Roman" w:eastAsia="Calibri" w:hAnsi="Times New Roman" w:cs="Times New Roman"/>
          <w:sz w:val="24"/>
          <w:szCs w:val="24"/>
          <w:lang w:val="bg-BG" w:eastAsia="bg-BG"/>
        </w:rPr>
        <w:t>от град</w:t>
      </w:r>
      <w:proofErr w:type="gramEnd"/>
      <w:r w:rsidRPr="00ED3D95">
        <w:rPr>
          <w:rFonts w:ascii="Times New Roman" w:eastAsia="Calibri" w:hAnsi="Times New Roman" w:cs="Times New Roman"/>
          <w:sz w:val="24"/>
          <w:szCs w:val="24"/>
          <w:lang w:val="bg-BG" w:eastAsia="bg-BG"/>
        </w:rPr>
        <w:t xml:space="preserve"> Лом, който се намира на територията му. На север горското стопанство граничи с река Дунав - държавна граница на Р България с Р Румъния, на изток с </w:t>
      </w:r>
      <w:r w:rsidRPr="00ED3D95">
        <w:rPr>
          <w:rFonts w:ascii="Times New Roman" w:eastAsia="Calibri" w:hAnsi="Times New Roman" w:cs="Times New Roman"/>
          <w:sz w:val="24"/>
          <w:szCs w:val="24"/>
          <w:lang w:val="ru-RU"/>
        </w:rPr>
        <w:t>ТП ДГС „</w:t>
      </w:r>
      <w:r w:rsidRPr="00ED3D95">
        <w:rPr>
          <w:rFonts w:ascii="Times New Roman" w:eastAsia="Calibri" w:hAnsi="Times New Roman" w:cs="Times New Roman"/>
          <w:sz w:val="24"/>
          <w:szCs w:val="24"/>
          <w:lang w:val="bg-BG" w:eastAsia="bg-BG"/>
        </w:rPr>
        <w:t>Оряхово</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eastAsia="bg-BG"/>
        </w:rPr>
        <w:t xml:space="preserve">, на юг с </w:t>
      </w:r>
      <w:r w:rsidRPr="00ED3D95">
        <w:rPr>
          <w:rFonts w:ascii="Times New Roman" w:eastAsia="Calibri" w:hAnsi="Times New Roman" w:cs="Times New Roman"/>
          <w:sz w:val="24"/>
          <w:szCs w:val="24"/>
          <w:lang w:val="ru-RU"/>
        </w:rPr>
        <w:t>ТП ДГС „</w:t>
      </w:r>
      <w:r w:rsidRPr="00ED3D95">
        <w:rPr>
          <w:rFonts w:ascii="Times New Roman" w:eastAsia="Calibri" w:hAnsi="Times New Roman" w:cs="Times New Roman"/>
          <w:sz w:val="24"/>
          <w:szCs w:val="24"/>
          <w:lang w:val="bg-BG" w:eastAsia="bg-BG"/>
        </w:rPr>
        <w:t>Монтана</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eastAsia="bg-BG"/>
        </w:rPr>
        <w:t xml:space="preserve"> и на запад с </w:t>
      </w:r>
      <w:r w:rsidRPr="00ED3D95">
        <w:rPr>
          <w:rFonts w:ascii="Times New Roman" w:eastAsia="Calibri" w:hAnsi="Times New Roman" w:cs="Times New Roman"/>
          <w:sz w:val="24"/>
          <w:szCs w:val="24"/>
          <w:lang w:val="ru-RU"/>
        </w:rPr>
        <w:t xml:space="preserve">ТП ДГС </w:t>
      </w:r>
      <w:r w:rsidRPr="00ED3D95">
        <w:rPr>
          <w:rFonts w:ascii="Times New Roman" w:eastAsia="Calibri" w:hAnsi="Times New Roman" w:cs="Times New Roman"/>
          <w:sz w:val="24"/>
          <w:szCs w:val="24"/>
          <w:lang w:val="bg-BG" w:eastAsia="bg-BG"/>
        </w:rPr>
        <w:t xml:space="preserve"> „Видин</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eastAsia="bg-BG"/>
        </w:rPr>
        <w:t xml:space="preserve"> и </w:t>
      </w:r>
      <w:r w:rsidRPr="00ED3D95">
        <w:rPr>
          <w:rFonts w:ascii="Times New Roman" w:eastAsia="Calibri" w:hAnsi="Times New Roman" w:cs="Times New Roman"/>
          <w:sz w:val="24"/>
          <w:szCs w:val="24"/>
          <w:lang w:val="ru-RU"/>
        </w:rPr>
        <w:t>ТП ДГС „</w:t>
      </w:r>
      <w:r w:rsidRPr="00ED3D95">
        <w:rPr>
          <w:rFonts w:ascii="Times New Roman" w:eastAsia="Calibri" w:hAnsi="Times New Roman" w:cs="Times New Roman"/>
          <w:sz w:val="24"/>
          <w:szCs w:val="24"/>
          <w:lang w:val="bg-BG" w:eastAsia="bg-BG"/>
        </w:rPr>
        <w:t>Белоградчик</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eastAsia="bg-BG"/>
        </w:rPr>
        <w:t>. Посочените граници преминават през горски комплекси и през земеделски земи.</w:t>
      </w:r>
    </w:p>
    <w:p w:rsidR="00666F1E" w:rsidRPr="00ED3D95" w:rsidRDefault="00666F1E" w:rsidP="00D16F2E">
      <w:pPr>
        <w:autoSpaceDE w:val="0"/>
        <w:autoSpaceDN w:val="0"/>
        <w:adjustRightInd w:val="0"/>
        <w:spacing w:before="60" w:after="0" w:line="211" w:lineRule="exact"/>
        <w:ind w:firstLine="52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en-GB"/>
        </w:rPr>
        <w:t xml:space="preserve">   </w:t>
      </w:r>
      <w:r w:rsidRPr="00ED3D95">
        <w:rPr>
          <w:rFonts w:ascii="Times New Roman" w:eastAsia="Calibri" w:hAnsi="Times New Roman" w:cs="Times New Roman"/>
          <w:sz w:val="24"/>
          <w:szCs w:val="24"/>
          <w:lang w:val="ru-RU" w:eastAsia="en-GB"/>
        </w:rPr>
        <w:t>ТП ДГС „Лом“</w:t>
      </w:r>
      <w:r w:rsidRPr="00ED3D95">
        <w:rPr>
          <w:rFonts w:ascii="Times New Roman" w:eastAsia="Calibri" w:hAnsi="Times New Roman" w:cs="Times New Roman"/>
          <w:sz w:val="24"/>
          <w:szCs w:val="24"/>
          <w:lang w:val="bg-BG" w:eastAsia="bg-BG"/>
        </w:rPr>
        <w:t xml:space="preserve"> е разположено на територията на област Монтана, а инвентаризацията обхваща горите в землищата на следните общини:</w:t>
      </w:r>
    </w:p>
    <w:p w:rsidR="00666F1E" w:rsidRPr="00ED3D95" w:rsidRDefault="00666F1E" w:rsidP="00D16F2E">
      <w:pPr>
        <w:autoSpaceDE w:val="0"/>
        <w:autoSpaceDN w:val="0"/>
        <w:adjustRightInd w:val="0"/>
        <w:spacing w:before="60"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sz w:val="24"/>
          <w:szCs w:val="24"/>
          <w:lang w:val="bg-BG" w:eastAsia="bg-BG"/>
        </w:rPr>
        <w:lastRenderedPageBreak/>
        <w:t xml:space="preserve">Община Лом </w:t>
      </w:r>
      <w:r w:rsidRPr="00ED3D95">
        <w:rPr>
          <w:rFonts w:ascii="Times New Roman" w:eastAsia="Calibri" w:hAnsi="Times New Roman" w:cs="Times New Roman"/>
          <w:sz w:val="24"/>
          <w:szCs w:val="24"/>
          <w:lang w:val="bg-BG" w:eastAsia="bg-BG"/>
        </w:rPr>
        <w:t>- със следните землища:</w:t>
      </w:r>
    </w:p>
    <w:p w:rsidR="00666F1E" w:rsidRPr="00ED3D95" w:rsidRDefault="00666F1E" w:rsidP="00B46D75">
      <w:pPr>
        <w:numPr>
          <w:ilvl w:val="0"/>
          <w:numId w:val="2"/>
        </w:numPr>
        <w:tabs>
          <w:tab w:val="left" w:pos="744"/>
          <w:tab w:val="left" w:pos="3984"/>
        </w:tabs>
        <w:overflowPunct w:val="0"/>
        <w:autoSpaceDE w:val="0"/>
        <w:autoSpaceDN w:val="0"/>
        <w:adjustRightInd w:val="0"/>
        <w:spacing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Добри дол</w:t>
      </w:r>
      <w:r w:rsidRPr="00ED3D95">
        <w:rPr>
          <w:rFonts w:ascii="Times New Roman" w:eastAsia="Calibri" w:hAnsi="Times New Roman" w:cs="Times New Roman"/>
          <w:sz w:val="24"/>
          <w:szCs w:val="24"/>
          <w:lang w:val="bg-BG" w:eastAsia="bg-BG"/>
        </w:rPr>
        <w:tab/>
        <w:t>7. с. Орсоя,</w:t>
      </w:r>
    </w:p>
    <w:p w:rsidR="00666F1E" w:rsidRPr="00ED3D95" w:rsidRDefault="00666F1E" w:rsidP="00B46D75">
      <w:pPr>
        <w:numPr>
          <w:ilvl w:val="0"/>
          <w:numId w:val="2"/>
        </w:numPr>
        <w:tabs>
          <w:tab w:val="left" w:pos="744"/>
          <w:tab w:val="left" w:pos="3989"/>
        </w:tabs>
        <w:overflowPunct w:val="0"/>
        <w:autoSpaceDE w:val="0"/>
        <w:autoSpaceDN w:val="0"/>
        <w:adjustRightInd w:val="0"/>
        <w:spacing w:before="5"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Долно Линево</w:t>
      </w:r>
      <w:r w:rsidRPr="00ED3D95">
        <w:rPr>
          <w:rFonts w:ascii="Times New Roman" w:eastAsia="Calibri" w:hAnsi="Times New Roman" w:cs="Times New Roman"/>
          <w:sz w:val="24"/>
          <w:szCs w:val="24"/>
          <w:lang w:val="bg-BG" w:eastAsia="bg-BG"/>
        </w:rPr>
        <w:tab/>
        <w:t>8. с. Сливата</w:t>
      </w:r>
    </w:p>
    <w:p w:rsidR="00666F1E" w:rsidRPr="00ED3D95" w:rsidRDefault="00666F1E" w:rsidP="00B46D75">
      <w:pPr>
        <w:numPr>
          <w:ilvl w:val="0"/>
          <w:numId w:val="2"/>
        </w:numPr>
        <w:tabs>
          <w:tab w:val="left" w:pos="744"/>
          <w:tab w:val="left" w:pos="3979"/>
        </w:tabs>
        <w:overflowPunct w:val="0"/>
        <w:autoSpaceDE w:val="0"/>
        <w:autoSpaceDN w:val="0"/>
        <w:adjustRightInd w:val="0"/>
        <w:spacing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Замфир</w:t>
      </w:r>
      <w:r w:rsidRPr="00ED3D95">
        <w:rPr>
          <w:rFonts w:ascii="Times New Roman" w:eastAsia="Calibri" w:hAnsi="Times New Roman" w:cs="Times New Roman"/>
          <w:sz w:val="24"/>
          <w:szCs w:val="24"/>
          <w:lang w:val="bg-BG" w:eastAsia="bg-BG"/>
        </w:rPr>
        <w:tab/>
        <w:t>9. с. Сталийска махала</w:t>
      </w:r>
    </w:p>
    <w:p w:rsidR="00666F1E" w:rsidRPr="00ED3D95" w:rsidRDefault="00666F1E" w:rsidP="00B46D75">
      <w:pPr>
        <w:numPr>
          <w:ilvl w:val="0"/>
          <w:numId w:val="2"/>
        </w:numPr>
        <w:tabs>
          <w:tab w:val="left" w:pos="744"/>
          <w:tab w:val="left" w:pos="3902"/>
        </w:tabs>
        <w:overflowPunct w:val="0"/>
        <w:autoSpaceDE w:val="0"/>
        <w:autoSpaceDN w:val="0"/>
        <w:adjustRightInd w:val="0"/>
        <w:spacing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Ковачица</w:t>
      </w:r>
      <w:r w:rsidRPr="00ED3D95">
        <w:rPr>
          <w:rFonts w:ascii="Times New Roman" w:eastAsia="Calibri" w:hAnsi="Times New Roman" w:cs="Times New Roman"/>
          <w:sz w:val="24"/>
          <w:szCs w:val="24"/>
          <w:lang w:val="bg-BG" w:eastAsia="bg-BG"/>
        </w:rPr>
        <w:tab/>
        <w:t>10. с. Станево</w:t>
      </w:r>
    </w:p>
    <w:p w:rsidR="00666F1E" w:rsidRPr="00ED3D95" w:rsidRDefault="00666F1E" w:rsidP="00B46D75">
      <w:pPr>
        <w:numPr>
          <w:ilvl w:val="0"/>
          <w:numId w:val="2"/>
        </w:numPr>
        <w:tabs>
          <w:tab w:val="left" w:pos="744"/>
          <w:tab w:val="left" w:pos="3926"/>
        </w:tabs>
        <w:overflowPunct w:val="0"/>
        <w:autoSpaceDE w:val="0"/>
        <w:autoSpaceDN w:val="0"/>
        <w:adjustRightInd w:val="0"/>
        <w:spacing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гр. Лом</w:t>
      </w:r>
      <w:r w:rsidRPr="00ED3D95">
        <w:rPr>
          <w:rFonts w:ascii="Times New Roman" w:eastAsia="Calibri" w:hAnsi="Times New Roman" w:cs="Times New Roman"/>
          <w:sz w:val="24"/>
          <w:szCs w:val="24"/>
          <w:lang w:val="bg-BG" w:eastAsia="bg-BG"/>
        </w:rPr>
        <w:tab/>
        <w:t>11. с. Трайково</w:t>
      </w:r>
    </w:p>
    <w:p w:rsidR="00666F1E" w:rsidRPr="00ED3D95" w:rsidRDefault="00666F1E" w:rsidP="00B46D75">
      <w:pPr>
        <w:numPr>
          <w:ilvl w:val="0"/>
          <w:numId w:val="2"/>
        </w:numPr>
        <w:tabs>
          <w:tab w:val="left" w:pos="744"/>
          <w:tab w:val="left" w:pos="4248"/>
        </w:tabs>
        <w:overflowPunct w:val="0"/>
        <w:autoSpaceDE w:val="0"/>
        <w:autoSpaceDN w:val="0"/>
        <w:adjustRightInd w:val="0"/>
        <w:spacing w:after="0" w:line="211" w:lineRule="exact"/>
        <w:ind w:left="533"/>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кв. Младеново</w:t>
      </w:r>
      <w:r w:rsidRPr="00ED3D95">
        <w:rPr>
          <w:rFonts w:ascii="Times New Roman" w:eastAsia="Calibri" w:hAnsi="Times New Roman" w:cs="Times New Roman"/>
          <w:sz w:val="24"/>
          <w:szCs w:val="24"/>
          <w:lang w:val="bg-BG" w:eastAsia="bg-BG"/>
        </w:rPr>
        <w:tab/>
        <w:t>кв. Момин брод - без горска площ</w:t>
      </w:r>
    </w:p>
    <w:p w:rsidR="00666F1E" w:rsidRPr="00ED3D95" w:rsidRDefault="00666F1E" w:rsidP="00D16F2E">
      <w:pPr>
        <w:tabs>
          <w:tab w:val="left" w:pos="749"/>
        </w:tabs>
        <w:autoSpaceDE w:val="0"/>
        <w:autoSpaceDN w:val="0"/>
        <w:adjustRightInd w:val="0"/>
        <w:spacing w:before="60"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sz w:val="24"/>
          <w:szCs w:val="24"/>
          <w:lang w:val="bg-BG" w:eastAsia="bg-BG"/>
        </w:rPr>
        <w:t xml:space="preserve">Община Брусарци </w:t>
      </w:r>
      <w:r w:rsidRPr="00ED3D95">
        <w:rPr>
          <w:rFonts w:ascii="Times New Roman" w:eastAsia="Calibri" w:hAnsi="Times New Roman" w:cs="Times New Roman"/>
          <w:sz w:val="24"/>
          <w:szCs w:val="24"/>
          <w:lang w:val="bg-BG" w:eastAsia="bg-BG"/>
        </w:rPr>
        <w:t>- със следните землища:</w:t>
      </w:r>
    </w:p>
    <w:p w:rsidR="00666F1E" w:rsidRPr="00ED3D95" w:rsidRDefault="00666F1E" w:rsidP="00B46D75">
      <w:pPr>
        <w:numPr>
          <w:ilvl w:val="0"/>
          <w:numId w:val="3"/>
        </w:numPr>
        <w:tabs>
          <w:tab w:val="left" w:pos="854"/>
          <w:tab w:val="left" w:pos="3941"/>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гр. Брусарци</w:t>
      </w:r>
      <w:r w:rsidRPr="00ED3D95">
        <w:rPr>
          <w:rFonts w:ascii="Times New Roman" w:eastAsia="Calibri" w:hAnsi="Times New Roman" w:cs="Times New Roman"/>
          <w:sz w:val="24"/>
          <w:szCs w:val="24"/>
          <w:lang w:val="bg-BG" w:eastAsia="bg-BG"/>
        </w:rPr>
        <w:tab/>
        <w:t>17. с. Киселево</w:t>
      </w:r>
    </w:p>
    <w:p w:rsidR="00666F1E" w:rsidRPr="00ED3D95" w:rsidRDefault="00666F1E" w:rsidP="00B46D75">
      <w:pPr>
        <w:numPr>
          <w:ilvl w:val="0"/>
          <w:numId w:val="3"/>
        </w:numPr>
        <w:tabs>
          <w:tab w:val="left" w:pos="854"/>
          <w:tab w:val="left" w:pos="3950"/>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Буковец</w:t>
      </w:r>
      <w:r w:rsidRPr="00ED3D95">
        <w:rPr>
          <w:rFonts w:ascii="Times New Roman" w:eastAsia="Calibri" w:hAnsi="Times New Roman" w:cs="Times New Roman"/>
          <w:sz w:val="24"/>
          <w:szCs w:val="24"/>
          <w:lang w:val="bg-BG" w:eastAsia="bg-BG"/>
        </w:rPr>
        <w:tab/>
        <w:t>18. с. Крива бара</w:t>
      </w:r>
    </w:p>
    <w:p w:rsidR="00666F1E" w:rsidRPr="00ED3D95" w:rsidRDefault="00666F1E" w:rsidP="00B46D75">
      <w:pPr>
        <w:numPr>
          <w:ilvl w:val="0"/>
          <w:numId w:val="3"/>
        </w:numPr>
        <w:tabs>
          <w:tab w:val="left" w:pos="854"/>
          <w:tab w:val="left" w:pos="3926"/>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Василовци</w:t>
      </w:r>
      <w:r w:rsidRPr="00ED3D95">
        <w:rPr>
          <w:rFonts w:ascii="Times New Roman" w:eastAsia="Calibri" w:hAnsi="Times New Roman" w:cs="Times New Roman"/>
          <w:sz w:val="24"/>
          <w:szCs w:val="24"/>
          <w:lang w:val="bg-BG" w:eastAsia="bg-BG"/>
        </w:rPr>
        <w:tab/>
        <w:t>19. с. Одоровци</w:t>
      </w:r>
    </w:p>
    <w:p w:rsidR="00666F1E" w:rsidRPr="00ED3D95" w:rsidRDefault="00666F1E" w:rsidP="00B46D75">
      <w:pPr>
        <w:numPr>
          <w:ilvl w:val="0"/>
          <w:numId w:val="3"/>
        </w:numPr>
        <w:tabs>
          <w:tab w:val="left" w:pos="854"/>
          <w:tab w:val="left" w:pos="3936"/>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Дондуково</w:t>
      </w:r>
      <w:r w:rsidRPr="00ED3D95">
        <w:rPr>
          <w:rFonts w:ascii="Times New Roman" w:eastAsia="Calibri" w:hAnsi="Times New Roman" w:cs="Times New Roman"/>
          <w:sz w:val="24"/>
          <w:szCs w:val="24"/>
          <w:lang w:val="bg-BG" w:eastAsia="bg-BG"/>
        </w:rPr>
        <w:tab/>
        <w:t>20. с. Смирненски</w:t>
      </w:r>
    </w:p>
    <w:p w:rsidR="00666F1E" w:rsidRPr="00ED3D95" w:rsidRDefault="00666F1E" w:rsidP="00B46D75">
      <w:pPr>
        <w:numPr>
          <w:ilvl w:val="0"/>
          <w:numId w:val="3"/>
        </w:numPr>
        <w:tabs>
          <w:tab w:val="left" w:pos="854"/>
          <w:tab w:val="left" w:pos="4262"/>
        </w:tabs>
        <w:overflowPunct w:val="0"/>
        <w:autoSpaceDE w:val="0"/>
        <w:autoSpaceDN w:val="0"/>
        <w:adjustRightInd w:val="0"/>
        <w:spacing w:before="60" w:after="0" w:line="211" w:lineRule="exact"/>
        <w:ind w:left="547" w:right="2016"/>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с. Дъбова махала                          с. Княжевска махала - без г.пл.       </w:t>
      </w:r>
    </w:p>
    <w:p w:rsidR="00666F1E" w:rsidRPr="00ED3D95" w:rsidRDefault="00666F1E" w:rsidP="00B46D75">
      <w:pPr>
        <w:numPr>
          <w:ilvl w:val="0"/>
          <w:numId w:val="3"/>
        </w:numPr>
        <w:tabs>
          <w:tab w:val="left" w:pos="854"/>
          <w:tab w:val="left" w:pos="4262"/>
        </w:tabs>
        <w:overflowPunct w:val="0"/>
        <w:autoSpaceDE w:val="0"/>
        <w:autoSpaceDN w:val="0"/>
        <w:adjustRightInd w:val="0"/>
        <w:spacing w:before="60" w:after="0" w:line="211" w:lineRule="exact"/>
        <w:ind w:left="547" w:right="2016"/>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sz w:val="24"/>
          <w:szCs w:val="24"/>
          <w:lang w:val="bg-BG" w:eastAsia="bg-BG"/>
        </w:rPr>
        <w:t xml:space="preserve">Община Метковец </w:t>
      </w:r>
      <w:r w:rsidRPr="00ED3D95">
        <w:rPr>
          <w:rFonts w:ascii="Times New Roman" w:eastAsia="Calibri" w:hAnsi="Times New Roman" w:cs="Times New Roman"/>
          <w:sz w:val="24"/>
          <w:szCs w:val="24"/>
          <w:lang w:val="bg-BG" w:eastAsia="bg-BG"/>
        </w:rPr>
        <w:t>- със следните землища:</w:t>
      </w:r>
    </w:p>
    <w:p w:rsidR="00666F1E" w:rsidRPr="00ED3D95" w:rsidRDefault="00666F1E" w:rsidP="00B46D75">
      <w:pPr>
        <w:numPr>
          <w:ilvl w:val="0"/>
          <w:numId w:val="4"/>
        </w:numPr>
        <w:tabs>
          <w:tab w:val="left" w:pos="854"/>
          <w:tab w:val="left" w:pos="3984"/>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Аспарухово</w:t>
      </w:r>
      <w:r w:rsidRPr="00ED3D95">
        <w:rPr>
          <w:rFonts w:ascii="Times New Roman" w:eastAsia="Calibri" w:hAnsi="Times New Roman" w:cs="Times New Roman"/>
          <w:sz w:val="24"/>
          <w:szCs w:val="24"/>
          <w:lang w:val="bg-BG" w:eastAsia="bg-BG"/>
        </w:rPr>
        <w:tab/>
        <w:t>24. с. Сливовик</w:t>
      </w:r>
    </w:p>
    <w:p w:rsidR="00666F1E" w:rsidRPr="00ED3D95" w:rsidRDefault="00666F1E" w:rsidP="00B46D75">
      <w:pPr>
        <w:numPr>
          <w:ilvl w:val="0"/>
          <w:numId w:val="4"/>
        </w:numPr>
        <w:tabs>
          <w:tab w:val="left" w:pos="854"/>
          <w:tab w:val="left" w:pos="4272"/>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Метковец</w:t>
      </w:r>
      <w:r w:rsidRPr="00ED3D95">
        <w:rPr>
          <w:rFonts w:ascii="Times New Roman" w:eastAsia="Calibri" w:hAnsi="Times New Roman" w:cs="Times New Roman"/>
          <w:sz w:val="24"/>
          <w:szCs w:val="24"/>
          <w:lang w:val="bg-BG" w:eastAsia="bg-BG"/>
        </w:rPr>
        <w:tab/>
        <w:t xml:space="preserve"> с. Пишурка - без горска площ</w:t>
      </w:r>
    </w:p>
    <w:p w:rsidR="00666F1E" w:rsidRPr="00ED3D95" w:rsidRDefault="00666F1E" w:rsidP="00B46D75">
      <w:pPr>
        <w:numPr>
          <w:ilvl w:val="0"/>
          <w:numId w:val="4"/>
        </w:numPr>
        <w:tabs>
          <w:tab w:val="left" w:pos="854"/>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Расово</w:t>
      </w:r>
    </w:p>
    <w:p w:rsidR="00666F1E" w:rsidRPr="00ED3D95" w:rsidRDefault="00666F1E" w:rsidP="00D16F2E">
      <w:pPr>
        <w:tabs>
          <w:tab w:val="left" w:pos="806"/>
        </w:tabs>
        <w:autoSpaceDE w:val="0"/>
        <w:autoSpaceDN w:val="0"/>
        <w:adjustRightInd w:val="0"/>
        <w:spacing w:before="60" w:after="0" w:line="211" w:lineRule="exact"/>
        <w:jc w:val="both"/>
        <w:rPr>
          <w:rFonts w:ascii="Times New Roman" w:eastAsia="Calibri" w:hAnsi="Times New Roman" w:cs="Times New Roman"/>
          <w:b/>
          <w:bCs/>
          <w:sz w:val="24"/>
          <w:szCs w:val="24"/>
          <w:lang w:val="ru-RU"/>
        </w:rPr>
      </w:pPr>
      <w:r w:rsidRPr="00ED3D95">
        <w:rPr>
          <w:rFonts w:ascii="Times New Roman" w:eastAsia="Calibri" w:hAnsi="Times New Roman" w:cs="Times New Roman"/>
          <w:b/>
          <w:bCs/>
          <w:sz w:val="24"/>
          <w:szCs w:val="24"/>
          <w:lang w:val="bg-BG" w:eastAsia="bg-BG"/>
        </w:rPr>
        <w:t xml:space="preserve">         Община Вълчедръм </w:t>
      </w:r>
      <w:r w:rsidRPr="00ED3D95">
        <w:rPr>
          <w:rFonts w:ascii="Times New Roman" w:eastAsia="Calibri" w:hAnsi="Times New Roman" w:cs="Times New Roman"/>
          <w:sz w:val="24"/>
          <w:szCs w:val="24"/>
          <w:lang w:val="bg-BG" w:eastAsia="bg-BG"/>
        </w:rPr>
        <w:t>- със следните землища:</w:t>
      </w:r>
    </w:p>
    <w:p w:rsidR="00666F1E" w:rsidRPr="00ED3D95" w:rsidRDefault="00666F1E" w:rsidP="00B46D75">
      <w:pPr>
        <w:numPr>
          <w:ilvl w:val="0"/>
          <w:numId w:val="5"/>
        </w:numPr>
        <w:tabs>
          <w:tab w:val="left" w:pos="859"/>
          <w:tab w:val="left" w:pos="4003"/>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Ботево</w:t>
      </w:r>
      <w:r w:rsidRPr="00ED3D95">
        <w:rPr>
          <w:rFonts w:ascii="Times New Roman" w:eastAsia="Calibri" w:hAnsi="Times New Roman" w:cs="Times New Roman"/>
          <w:sz w:val="24"/>
          <w:szCs w:val="24"/>
          <w:lang w:val="bg-BG" w:eastAsia="bg-BG"/>
        </w:rPr>
        <w:tab/>
        <w:t>31. с. Игнатово</w:t>
      </w:r>
    </w:p>
    <w:p w:rsidR="00666F1E" w:rsidRPr="00ED3D95" w:rsidRDefault="00666F1E" w:rsidP="00B46D75">
      <w:pPr>
        <w:numPr>
          <w:ilvl w:val="0"/>
          <w:numId w:val="5"/>
        </w:numPr>
        <w:tabs>
          <w:tab w:val="left" w:pos="859"/>
          <w:tab w:val="left" w:pos="4018"/>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Бъзовец</w:t>
      </w:r>
      <w:r w:rsidRPr="00ED3D95">
        <w:rPr>
          <w:rFonts w:ascii="Times New Roman" w:eastAsia="Calibri" w:hAnsi="Times New Roman" w:cs="Times New Roman"/>
          <w:sz w:val="24"/>
          <w:szCs w:val="24"/>
          <w:lang w:val="bg-BG" w:eastAsia="bg-BG"/>
        </w:rPr>
        <w:tab/>
        <w:t>32. с. Мокреш</w:t>
      </w:r>
    </w:p>
    <w:p w:rsidR="00666F1E" w:rsidRPr="00ED3D95" w:rsidRDefault="00666F1E" w:rsidP="00B46D75">
      <w:pPr>
        <w:numPr>
          <w:ilvl w:val="0"/>
          <w:numId w:val="6"/>
        </w:numPr>
        <w:tabs>
          <w:tab w:val="left" w:pos="787"/>
          <w:tab w:val="left" w:pos="4003"/>
        </w:tabs>
        <w:overflowPunct w:val="0"/>
        <w:autoSpaceDE w:val="0"/>
        <w:autoSpaceDN w:val="0"/>
        <w:adjustRightInd w:val="0"/>
        <w:spacing w:before="5"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гр. Вълчедръм</w:t>
      </w:r>
      <w:r w:rsidRPr="00ED3D95">
        <w:rPr>
          <w:rFonts w:ascii="Times New Roman" w:eastAsia="Calibri" w:hAnsi="Times New Roman" w:cs="Times New Roman"/>
          <w:sz w:val="24"/>
          <w:szCs w:val="24"/>
          <w:lang w:val="bg-BG" w:eastAsia="bg-BG"/>
        </w:rPr>
        <w:tab/>
        <w:t>33. с. Разград</w:t>
      </w:r>
    </w:p>
    <w:p w:rsidR="00666F1E" w:rsidRPr="00ED3D95" w:rsidRDefault="00666F1E" w:rsidP="00B46D75">
      <w:pPr>
        <w:numPr>
          <w:ilvl w:val="0"/>
          <w:numId w:val="5"/>
        </w:numPr>
        <w:tabs>
          <w:tab w:val="left" w:pos="859"/>
          <w:tab w:val="left" w:pos="4008"/>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Горни Цибър</w:t>
      </w:r>
      <w:r w:rsidRPr="00ED3D95">
        <w:rPr>
          <w:rFonts w:ascii="Times New Roman" w:eastAsia="Calibri" w:hAnsi="Times New Roman" w:cs="Times New Roman"/>
          <w:sz w:val="24"/>
          <w:szCs w:val="24"/>
          <w:lang w:val="bg-BG" w:eastAsia="bg-BG"/>
        </w:rPr>
        <w:tab/>
        <w:t>34. с. Септемврийци</w:t>
      </w:r>
    </w:p>
    <w:p w:rsidR="00666F1E" w:rsidRPr="00ED3D95" w:rsidRDefault="00666F1E" w:rsidP="00B46D75">
      <w:pPr>
        <w:numPr>
          <w:ilvl w:val="0"/>
          <w:numId w:val="5"/>
        </w:numPr>
        <w:tabs>
          <w:tab w:val="left" w:pos="859"/>
          <w:tab w:val="left" w:pos="3984"/>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Долни Цибър                         35. с. Черни връх</w:t>
      </w:r>
    </w:p>
    <w:p w:rsidR="00666F1E" w:rsidRPr="00ED3D95" w:rsidRDefault="00666F1E" w:rsidP="00B46D75">
      <w:pPr>
        <w:numPr>
          <w:ilvl w:val="0"/>
          <w:numId w:val="5"/>
        </w:numPr>
        <w:tabs>
          <w:tab w:val="left" w:pos="859"/>
        </w:tabs>
        <w:overflowPunct w:val="0"/>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с. Златия</w:t>
      </w:r>
    </w:p>
    <w:p w:rsidR="00666F1E" w:rsidRPr="00ED3D95" w:rsidRDefault="00666F1E" w:rsidP="00D16F2E">
      <w:pPr>
        <w:tabs>
          <w:tab w:val="left" w:pos="859"/>
          <w:tab w:val="left" w:pos="3984"/>
        </w:tabs>
        <w:autoSpaceDE w:val="0"/>
        <w:autoSpaceDN w:val="0"/>
        <w:adjustRightInd w:val="0"/>
        <w:spacing w:after="0" w:line="211" w:lineRule="exact"/>
        <w:ind w:left="542"/>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ab/>
      </w:r>
    </w:p>
    <w:p w:rsidR="00666F1E" w:rsidRPr="00ED3D95" w:rsidRDefault="00666F1E" w:rsidP="00D16F2E">
      <w:pPr>
        <w:tabs>
          <w:tab w:val="left" w:pos="806"/>
        </w:tabs>
        <w:autoSpaceDE w:val="0"/>
        <w:autoSpaceDN w:val="0"/>
        <w:adjustRightInd w:val="0"/>
        <w:spacing w:before="60" w:after="0" w:line="211" w:lineRule="exact"/>
        <w:jc w:val="both"/>
        <w:rPr>
          <w:rFonts w:ascii="Times New Roman" w:eastAsia="Calibri" w:hAnsi="Times New Roman" w:cs="Times New Roman"/>
          <w:b/>
          <w:bCs/>
          <w:sz w:val="24"/>
          <w:szCs w:val="24"/>
          <w:lang w:val="bg-BG" w:eastAsia="bg-BG"/>
        </w:rPr>
      </w:pPr>
      <w:r w:rsidRPr="00ED3D95">
        <w:rPr>
          <w:rFonts w:ascii="Times New Roman" w:eastAsia="Calibri" w:hAnsi="Times New Roman" w:cs="Times New Roman"/>
          <w:b/>
          <w:bCs/>
          <w:sz w:val="24"/>
          <w:szCs w:val="24"/>
          <w:lang w:val="bg-BG" w:eastAsia="bg-BG"/>
        </w:rPr>
        <w:t xml:space="preserve">         Община Якимово </w:t>
      </w:r>
      <w:r w:rsidRPr="00ED3D95">
        <w:rPr>
          <w:rFonts w:ascii="Times New Roman" w:eastAsia="Calibri" w:hAnsi="Times New Roman" w:cs="Times New Roman"/>
          <w:sz w:val="24"/>
          <w:szCs w:val="24"/>
          <w:lang w:val="bg-BG" w:eastAsia="bg-BG"/>
        </w:rPr>
        <w:t>- със следните землища:</w:t>
      </w:r>
    </w:p>
    <w:p w:rsidR="00666F1E" w:rsidRPr="00ED3D95" w:rsidRDefault="00666F1E" w:rsidP="00B46D75">
      <w:pPr>
        <w:numPr>
          <w:ilvl w:val="0"/>
          <w:numId w:val="7"/>
        </w:numPr>
        <w:tabs>
          <w:tab w:val="left" w:pos="859"/>
          <w:tab w:val="left" w:pos="4013"/>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Долно Церовене</w:t>
      </w:r>
      <w:r w:rsidRPr="00ED3D95">
        <w:rPr>
          <w:rFonts w:ascii="Times New Roman" w:eastAsia="Calibri" w:hAnsi="Times New Roman" w:cs="Times New Roman"/>
          <w:sz w:val="24"/>
          <w:szCs w:val="24"/>
          <w:lang w:val="bg-BG" w:eastAsia="bg-BG"/>
        </w:rPr>
        <w:tab/>
        <w:t>38. с. Комощица</w:t>
      </w:r>
    </w:p>
    <w:p w:rsidR="00666F1E" w:rsidRPr="00ED3D95" w:rsidRDefault="00666F1E" w:rsidP="00B46D75">
      <w:pPr>
        <w:numPr>
          <w:ilvl w:val="0"/>
          <w:numId w:val="7"/>
        </w:numPr>
        <w:tabs>
          <w:tab w:val="left" w:pos="859"/>
          <w:tab w:val="left" w:pos="4027"/>
        </w:tabs>
        <w:overflowPunct w:val="0"/>
        <w:autoSpaceDE w:val="0"/>
        <w:autoSpaceDN w:val="0"/>
        <w:adjustRightInd w:val="0"/>
        <w:spacing w:after="0" w:line="211" w:lineRule="exact"/>
        <w:ind w:left="547"/>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с. Дългоделци</w:t>
      </w:r>
      <w:r w:rsidRPr="00ED3D95">
        <w:rPr>
          <w:rFonts w:ascii="Times New Roman" w:eastAsia="Calibri" w:hAnsi="Times New Roman" w:cs="Times New Roman"/>
          <w:sz w:val="24"/>
          <w:szCs w:val="24"/>
          <w:lang w:val="bg-BG" w:eastAsia="bg-BG"/>
        </w:rPr>
        <w:tab/>
        <w:t>39. с. Якимово</w:t>
      </w:r>
    </w:p>
    <w:p w:rsidR="00666F1E" w:rsidRPr="00ED3D95" w:rsidRDefault="00666F1E" w:rsidP="00D16F2E">
      <w:pPr>
        <w:overflowPunct w:val="0"/>
        <w:autoSpaceDE w:val="0"/>
        <w:autoSpaceDN w:val="0"/>
        <w:adjustRightInd w:val="0"/>
        <w:spacing w:before="60" w:after="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 xml:space="preserve">Съгласно горскорастителното райониране на Република България, </w:t>
      </w:r>
      <w:r w:rsidRPr="00ED3D95">
        <w:rPr>
          <w:rFonts w:ascii="Times New Roman" w:eastAsia="Calibri" w:hAnsi="Times New Roman" w:cs="Times New Roman"/>
          <w:sz w:val="24"/>
          <w:szCs w:val="24"/>
        </w:rPr>
        <w:t>T</w:t>
      </w:r>
      <w:r w:rsidRPr="00ED3D95">
        <w:rPr>
          <w:rFonts w:ascii="Times New Roman" w:eastAsia="Calibri" w:hAnsi="Times New Roman" w:cs="Times New Roman"/>
          <w:sz w:val="24"/>
          <w:szCs w:val="24"/>
          <w:lang w:val="ru-RU"/>
        </w:rPr>
        <w:t>П ДГС „Лом</w:t>
      </w:r>
      <w:proofErr w:type="gramStart"/>
      <w:r w:rsidRPr="00ED3D95">
        <w:rPr>
          <w:rFonts w:ascii="Times New Roman" w:eastAsia="Calibri" w:hAnsi="Times New Roman" w:cs="Times New Roman"/>
          <w:sz w:val="24"/>
          <w:szCs w:val="24"/>
          <w:lang w:val="ru-RU"/>
        </w:rPr>
        <w:t>“  попада</w:t>
      </w:r>
      <w:proofErr w:type="gramEnd"/>
      <w:r w:rsidRPr="00ED3D95">
        <w:rPr>
          <w:rFonts w:ascii="Times New Roman" w:eastAsia="Calibri" w:hAnsi="Times New Roman" w:cs="Times New Roman"/>
          <w:sz w:val="24"/>
          <w:szCs w:val="24"/>
          <w:lang w:val="ru-RU"/>
        </w:rPr>
        <w:t xml:space="preserve"> в Мизийска горскорастителна област, подобласт Северна България.</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2. Физико-географска характеристика</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2.1. Географско положение</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0"/>
          <w:lang w:val="bg-BG"/>
        </w:rPr>
        <w:t xml:space="preserve">Горската териториална единица </w:t>
      </w:r>
      <w:r w:rsidRPr="00ED3D95">
        <w:rPr>
          <w:rFonts w:ascii="Times New Roman" w:eastAsia="Calibri" w:hAnsi="Times New Roman" w:cs="Times New Roman"/>
          <w:sz w:val="24"/>
          <w:szCs w:val="20"/>
          <w:lang w:val="ru-RU"/>
        </w:rPr>
        <w:t xml:space="preserve">ТП ДГС „Лом“ се </w:t>
      </w:r>
      <w:r w:rsidRPr="00ED3D95">
        <w:rPr>
          <w:rFonts w:ascii="Times New Roman" w:eastAsia="Calibri" w:hAnsi="Times New Roman" w:cs="Times New Roman"/>
          <w:sz w:val="24"/>
          <w:szCs w:val="20"/>
          <w:lang w:val="bg-BG"/>
        </w:rPr>
        <w:t xml:space="preserve">намира </w:t>
      </w:r>
      <w:r w:rsidRPr="00ED3D95">
        <w:rPr>
          <w:rFonts w:ascii="Times New Roman" w:eastAsia="Calibri" w:hAnsi="Times New Roman" w:cs="Times New Roman"/>
          <w:sz w:val="24"/>
          <w:szCs w:val="20"/>
          <w:lang w:val="ru-RU"/>
        </w:rPr>
        <w:t xml:space="preserve"> в Западната част на Дунавската хълмиста равнина</w:t>
      </w:r>
      <w:r w:rsidRPr="00ED3D95">
        <w:rPr>
          <w:rFonts w:ascii="Times New Roman" w:eastAsia="Calibri" w:hAnsi="Times New Roman" w:cs="Times New Roman"/>
          <w:sz w:val="24"/>
          <w:szCs w:val="20"/>
          <w:lang w:val="bg-BG"/>
        </w:rPr>
        <w:t xml:space="preserve">, като се състои от </w:t>
      </w:r>
      <w:r w:rsidRPr="00ED3D95">
        <w:rPr>
          <w:rFonts w:ascii="Times New Roman" w:eastAsia="Calibri" w:hAnsi="Times New Roman" w:cs="Times New Roman"/>
          <w:sz w:val="24"/>
          <w:szCs w:val="24"/>
          <w:lang w:val="bg-BG" w:eastAsia="bg-BG"/>
        </w:rPr>
        <w:t xml:space="preserve">много на брой комплекси разпръснати върху значителна територия. По-големите горски комплекси са разположени по островите на р. Дунав - Добрина (Керкенеза), Цибър и Скомен (Ковачев), в ивицата </w:t>
      </w:r>
      <w:r w:rsidRPr="00ED3D95">
        <w:rPr>
          <w:rFonts w:ascii="Times New Roman" w:eastAsia="Calibri" w:hAnsi="Times New Roman" w:cs="Times New Roman"/>
          <w:sz w:val="24"/>
          <w:szCs w:val="20"/>
          <w:lang w:val="ru-RU"/>
        </w:rPr>
        <w:t>„</w:t>
      </w:r>
      <w:r w:rsidRPr="00ED3D95">
        <w:rPr>
          <w:rFonts w:ascii="Times New Roman" w:eastAsia="Calibri" w:hAnsi="Times New Roman" w:cs="Times New Roman"/>
          <w:sz w:val="24"/>
          <w:szCs w:val="24"/>
          <w:lang w:val="bg-BG" w:eastAsia="bg-BG"/>
        </w:rPr>
        <w:t>дига-бряг" по поречието на р. Дунав и хълмисти части над селата Киселево, Буковец, Смирненски и Крива бара. Останалите горски площи са пръснати в обработваемите земи на района.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2.2. </w:t>
      </w:r>
      <w:r w:rsidRPr="00ED3D95">
        <w:rPr>
          <w:rFonts w:ascii="Times New Roman" w:eastAsia="Calibri" w:hAnsi="Times New Roman" w:cs="Times New Roman"/>
          <w:sz w:val="24"/>
          <w:szCs w:val="20"/>
          <w:lang w:val="bg-BG"/>
        </w:rPr>
        <w:t>Релеф</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Релефът в териториалния обхват на </w:t>
      </w:r>
      <w:r w:rsidRPr="00ED3D95">
        <w:rPr>
          <w:rFonts w:ascii="Times New Roman" w:eastAsia="Calibri" w:hAnsi="Times New Roman" w:cs="Times New Roman"/>
          <w:sz w:val="24"/>
          <w:szCs w:val="20"/>
          <w:lang w:val="ru-RU"/>
        </w:rPr>
        <w:t xml:space="preserve">ТП ДГС „Лом“ </w:t>
      </w:r>
      <w:r w:rsidRPr="00ED3D95">
        <w:rPr>
          <w:rFonts w:ascii="Times New Roman" w:eastAsia="Calibri" w:hAnsi="Times New Roman" w:cs="Times New Roman"/>
          <w:sz w:val="24"/>
          <w:szCs w:val="24"/>
          <w:lang w:val="bg-BG" w:eastAsia="bg-BG"/>
        </w:rPr>
        <w:t>е равнинно-хълмист, като над 70 % от дървопроизводителната площ е разположена върху склонове.</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ab/>
        <w:t>2.3. Хидроложки условия</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Хидроложките условия в района на горското стопанство се обуславят от водосборите на реките Лом и Цибрица извиращи от Стара планина в областта на долнодунавския басейн, както и от някои суходолия, които се вливат в р. Дунав.</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Водният дебит на реките Лом и Цибрица е непостоянен и зависи от количеството на  дъждовните и снежните води.</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lastRenderedPageBreak/>
        <w:t>В равнинните части на горското стопанство са формирани плитки долове и малки водни течения, които са с променлив характер на водното течение и пресъхват през лятото. В района има и множество микроязовири, предимно отдадени под аренда за риборазвъждане.</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3. Геоложки строеж и петрографски състав</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eastAsia="bg-BG"/>
        </w:rPr>
        <w:t xml:space="preserve">Основните скали в района на дейност на </w:t>
      </w:r>
      <w:r w:rsidRPr="00ED3D95">
        <w:rPr>
          <w:rFonts w:ascii="Times New Roman" w:eastAsia="Calibri" w:hAnsi="Times New Roman" w:cs="Times New Roman"/>
          <w:sz w:val="24"/>
          <w:szCs w:val="24"/>
          <w:lang w:val="ru-RU"/>
        </w:rPr>
        <w:t xml:space="preserve">ТП ДГС „Лом“ </w:t>
      </w:r>
      <w:r w:rsidRPr="00ED3D95">
        <w:rPr>
          <w:rFonts w:ascii="Times New Roman" w:eastAsia="Calibri" w:hAnsi="Times New Roman" w:cs="Times New Roman"/>
          <w:sz w:val="24"/>
          <w:szCs w:val="24"/>
          <w:lang w:val="bg-BG" w:eastAsia="bg-BG"/>
        </w:rPr>
        <w:t xml:space="preserve">са седиментни, като са представени от: льосова глина - </w:t>
      </w:r>
      <w:r w:rsidRPr="00ED3D95">
        <w:rPr>
          <w:rFonts w:ascii="Times New Roman" w:eastAsia="Calibri" w:hAnsi="Times New Roman" w:cs="Times New Roman"/>
          <w:sz w:val="24"/>
          <w:szCs w:val="24"/>
          <w:lang w:val="ru-RU"/>
        </w:rPr>
        <w:t>52.0</w:t>
      </w:r>
      <w:r w:rsidRPr="00ED3D95">
        <w:rPr>
          <w:rFonts w:ascii="Times New Roman" w:eastAsia="Calibri" w:hAnsi="Times New Roman" w:cs="Times New Roman"/>
          <w:sz w:val="24"/>
          <w:szCs w:val="24"/>
          <w:lang w:val="bg-BG" w:eastAsia="bg-BG"/>
        </w:rPr>
        <w:t xml:space="preserve"> %; льос - </w:t>
      </w:r>
      <w:r w:rsidRPr="00ED3D95">
        <w:rPr>
          <w:rFonts w:ascii="Times New Roman" w:eastAsia="Calibri" w:hAnsi="Times New Roman" w:cs="Times New Roman"/>
          <w:sz w:val="24"/>
          <w:szCs w:val="24"/>
          <w:lang w:val="ru-RU"/>
        </w:rPr>
        <w:t>31.6</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 xml:space="preserve">%; пясъчник - </w:t>
      </w:r>
      <w:r w:rsidRPr="00ED3D95">
        <w:rPr>
          <w:rFonts w:ascii="Times New Roman" w:eastAsia="Calibri" w:hAnsi="Times New Roman" w:cs="Times New Roman"/>
          <w:sz w:val="24"/>
          <w:szCs w:val="24"/>
          <w:lang w:val="ru-RU"/>
        </w:rPr>
        <w:t>7.2</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 xml:space="preserve">%; варовици - </w:t>
      </w:r>
      <w:r w:rsidRPr="00ED3D95">
        <w:rPr>
          <w:rFonts w:ascii="Times New Roman" w:eastAsia="Calibri" w:hAnsi="Times New Roman" w:cs="Times New Roman"/>
          <w:sz w:val="24"/>
          <w:szCs w:val="24"/>
          <w:lang w:val="ru-RU"/>
        </w:rPr>
        <w:t>3.8</w:t>
      </w:r>
      <w:r w:rsidRPr="00ED3D95">
        <w:rPr>
          <w:rFonts w:ascii="Times New Roman" w:eastAsia="Calibri" w:hAnsi="Times New Roman" w:cs="Times New Roman"/>
          <w:sz w:val="24"/>
          <w:szCs w:val="24"/>
          <w:lang w:val="bg-BG" w:eastAsia="bg-BG"/>
        </w:rPr>
        <w:t xml:space="preserve"> %; речни наноси - </w:t>
      </w:r>
      <w:r w:rsidRPr="00ED3D95">
        <w:rPr>
          <w:rFonts w:ascii="Times New Roman" w:eastAsia="Calibri" w:hAnsi="Times New Roman" w:cs="Times New Roman"/>
          <w:sz w:val="24"/>
          <w:szCs w:val="24"/>
          <w:lang w:val="ru-RU"/>
        </w:rPr>
        <w:t>3.8</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 xml:space="preserve">% и </w:t>
      </w:r>
      <w:r w:rsidRPr="00ED3D95">
        <w:rPr>
          <w:rFonts w:ascii="Times New Roman" w:eastAsia="Calibri" w:hAnsi="Times New Roman" w:cs="Times New Roman"/>
          <w:sz w:val="24"/>
          <w:szCs w:val="24"/>
          <w:lang w:val="ru-RU"/>
        </w:rPr>
        <w:t>песъчлива глина</w:t>
      </w:r>
      <w:r w:rsidRPr="00ED3D95">
        <w:rPr>
          <w:rFonts w:ascii="Times New Roman" w:eastAsia="Calibri" w:hAnsi="Times New Roman" w:cs="Times New Roman"/>
          <w:sz w:val="24"/>
          <w:szCs w:val="24"/>
          <w:lang w:val="bg-BG"/>
        </w:rPr>
        <w:t xml:space="preserve"> 1.6 %</w:t>
      </w:r>
      <w:r w:rsidRPr="00ED3D95">
        <w:rPr>
          <w:rFonts w:ascii="Times New Roman" w:eastAsia="Calibri" w:hAnsi="Times New Roman" w:cs="Times New Roman"/>
          <w:sz w:val="24"/>
          <w:szCs w:val="24"/>
          <w:lang w:val="bg-BG" w:eastAsia="bg-BG"/>
        </w:rPr>
        <w:t>.</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Цялата територия попада в Дунавската плоско наслоена плоча. Южните части на територията на стопанството, образувани през младия миоцен са разломно издигнати и разчленени от речни долини през кватернера. В северните части през периода на еоплейстоцена се</w:t>
      </w:r>
      <w:r w:rsidRPr="00ED3D95">
        <w:rPr>
          <w:rFonts w:ascii="Times New Roman" w:eastAsia="Calibri" w:hAnsi="Times New Roman" w:cs="Times New Roman"/>
          <w:sz w:val="18"/>
          <w:szCs w:val="18"/>
          <w:lang w:val="bg-BG" w:eastAsia="bg-BG"/>
        </w:rPr>
        <w:t xml:space="preserve"> </w:t>
      </w:r>
      <w:r w:rsidRPr="00ED3D95">
        <w:rPr>
          <w:rFonts w:ascii="Times New Roman" w:eastAsia="Calibri" w:hAnsi="Times New Roman" w:cs="Times New Roman"/>
          <w:sz w:val="24"/>
          <w:szCs w:val="24"/>
          <w:lang w:val="bg-BG" w:eastAsia="bg-BG"/>
        </w:rPr>
        <w:t>развива денудационно-акумулационна повърхнина, която се издига слабо през кватернера.</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Основните скали в района на горското</w:t>
      </w:r>
      <w:r w:rsidRPr="00ED3D95">
        <w:rPr>
          <w:rFonts w:ascii="Times New Roman" w:eastAsia="Calibri" w:hAnsi="Times New Roman" w:cs="Times New Roman"/>
          <w:sz w:val="24"/>
          <w:szCs w:val="20"/>
          <w:lang w:val="bg-BG" w:eastAsia="bg-BG"/>
        </w:rPr>
        <w:t xml:space="preserve"> стопанство</w:t>
      </w:r>
      <w:r w:rsidRPr="00ED3D95">
        <w:rPr>
          <w:rFonts w:ascii="Times New Roman" w:eastAsia="Calibri" w:hAnsi="Times New Roman" w:cs="Times New Roman"/>
          <w:sz w:val="24"/>
          <w:szCs w:val="24"/>
          <w:lang w:val="bg-BG" w:eastAsia="bg-BG"/>
        </w:rPr>
        <w:t xml:space="preserve"> са льосови глини и льос. Льосовидните образувания припокриват варовиците.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При обилни валежи и снеготопене льосовите глини се активизират и се образуват свлачища. Такива свлачища се наблюдават над селата Орсоя, Сливата и източно от Горни Цибър.</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Льосовите глини са разпространени на юг от с. Сливата до с. Брусарци и в землищата на селата Сливовик, Метковец и Долно Церовене.</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Варовитият пясъчник е разпространен по поречието на р. Гаговица, десен приток на река Лом и околностите на селата Киселево и Смирненски.</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Варовици се срещат южно от селата Буковец и Одоровци.</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Пясъците и речните наноси са основа на Дунавските острови - Добрина, Скомен и Цибър и отводнените блата край селата Орсоя и Долни Цибър,</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4. Климатични условия</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lang w:val="bg-BG" w:eastAsia="bg-BG"/>
        </w:rPr>
      </w:pPr>
      <w:r w:rsidRPr="00ED3D95">
        <w:rPr>
          <w:rFonts w:ascii="Times New Roman" w:eastAsia="Times New Roman" w:hAnsi="Times New Roman" w:cs="Times New Roman"/>
          <w:sz w:val="24"/>
          <w:szCs w:val="20"/>
          <w:lang w:val="bg-BG" w:eastAsia="bg-BG"/>
        </w:rPr>
        <w:t xml:space="preserve">В климатично отношение района на </w:t>
      </w:r>
      <w:r w:rsidRPr="00ED3D95">
        <w:rPr>
          <w:rFonts w:ascii="Times New Roman" w:eastAsia="Calibri" w:hAnsi="Times New Roman" w:cs="Times New Roman"/>
          <w:sz w:val="24"/>
          <w:szCs w:val="20"/>
          <w:lang w:val="ru-RU"/>
        </w:rPr>
        <w:t>ТП ДГС „Лом“</w:t>
      </w:r>
      <w:r w:rsidRPr="00ED3D95">
        <w:rPr>
          <w:rFonts w:ascii="Times New Roman" w:eastAsia="Times New Roman" w:hAnsi="Times New Roman" w:cs="Times New Roman"/>
          <w:sz w:val="24"/>
          <w:szCs w:val="20"/>
          <w:lang w:val="bg-BG" w:eastAsia="bg-BG"/>
        </w:rPr>
        <w:t xml:space="preserve"> попада в Умерено-континентална подобласт на Европейско-континенталната климатична област в Северен климатичен район на Дунавската хълмиста равнина – западна част. Северен климатичен район на Дунавската хълмиста равнина – западна част, е със средна годишна температура 10.5-11.5º. Абсолютнните максимални  температури достигат стойности съответно 35.0-37.0ºС. Абсолютнните минимални  температури достигат стойности съответно  от -19.0 до -21.0ºС. </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ru-RU"/>
        </w:rPr>
        <w:tab/>
      </w:r>
      <w:r w:rsidRPr="00ED3D95">
        <w:rPr>
          <w:rFonts w:ascii="Times New Roman" w:eastAsia="Calibri" w:hAnsi="Times New Roman" w:cs="Times New Roman"/>
          <w:b/>
          <w:sz w:val="24"/>
          <w:szCs w:val="20"/>
          <w:lang w:val="bg-BG"/>
        </w:rPr>
        <w:t>5. Почва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ru-RU"/>
        </w:rPr>
        <w:t xml:space="preserve">5.1. </w:t>
      </w:r>
      <w:r w:rsidRPr="00ED3D95">
        <w:rPr>
          <w:rFonts w:ascii="Times New Roman" w:eastAsia="Calibri" w:hAnsi="Times New Roman" w:cs="Times New Roman"/>
          <w:sz w:val="24"/>
          <w:szCs w:val="20"/>
          <w:lang w:val="bg-BG"/>
        </w:rPr>
        <w:t>Описание на почвите</w:t>
      </w:r>
    </w:p>
    <w:p w:rsidR="00666F1E" w:rsidRPr="00ED3D95" w:rsidRDefault="00666F1E" w:rsidP="00D16F2E">
      <w:pPr>
        <w:overflowPunct w:val="0"/>
        <w:autoSpaceDE w:val="0"/>
        <w:autoSpaceDN w:val="0"/>
        <w:adjustRightInd w:val="0"/>
        <w:spacing w:before="120" w:after="0" w:line="240" w:lineRule="auto"/>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ab/>
        <w:t xml:space="preserve">На територията на </w:t>
      </w:r>
      <w:r w:rsidRPr="00ED3D95">
        <w:rPr>
          <w:rFonts w:ascii="Times New Roman" w:eastAsia="Calibri" w:hAnsi="Times New Roman" w:cs="Times New Roman"/>
          <w:sz w:val="24"/>
          <w:szCs w:val="24"/>
          <w:lang w:val="ru-RU"/>
        </w:rPr>
        <w:t>ТП ДГС „Лом“</w:t>
      </w:r>
      <w:r w:rsidRPr="00ED3D95">
        <w:rPr>
          <w:rFonts w:ascii="Times New Roman" w:eastAsia="Calibri" w:hAnsi="Times New Roman" w:cs="Times New Roman"/>
          <w:sz w:val="24"/>
          <w:szCs w:val="24"/>
          <w:lang w:val="bg-BG"/>
        </w:rPr>
        <w:t xml:space="preserve"> са разпространени следните почвени типа: </w:t>
      </w:r>
      <w:r w:rsidRPr="00ED3D95">
        <w:rPr>
          <w:rFonts w:ascii="Times New Roman" w:eastAsia="Calibri" w:hAnsi="Times New Roman" w:cs="Times New Roman"/>
          <w:sz w:val="24"/>
          <w:szCs w:val="24"/>
          <w:lang w:val="bg-BG" w:eastAsia="bg-BG"/>
        </w:rPr>
        <w:t>Алувиални /ненаситени/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Алувиални /наситени/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Блатни /наситени/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Черноземи /обикновени/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Черноземи /кестеняви/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Сиви горски /тъмни/</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Сиви горски /обикновени/ и Сиви горски /светли/</w:t>
      </w:r>
      <w:r w:rsidRPr="00ED3D95">
        <w:rPr>
          <w:rFonts w:ascii="Times New Roman" w:eastAsia="Calibri" w:hAnsi="Times New Roman" w:cs="Times New Roman"/>
          <w:sz w:val="24"/>
          <w:szCs w:val="24"/>
          <w:lang w:val="bg-BG"/>
        </w:rPr>
        <w:t xml:space="preserve">. За проучване и оценка на почвените условия в горското стопанство са заложени по време на минали лесоустройства 18 броя почвени разрези (15 броя са заложени през 1995 г. и 3 бр. през 2005 г.). </w:t>
      </w:r>
    </w:p>
    <w:p w:rsidR="00666F1E" w:rsidRPr="00ED3D95" w:rsidRDefault="00666F1E" w:rsidP="00D16F2E">
      <w:pPr>
        <w:overflowPunct w:val="0"/>
        <w:autoSpaceDE w:val="0"/>
        <w:autoSpaceDN w:val="0"/>
        <w:adjustRightInd w:val="0"/>
        <w:spacing w:before="240" w:after="240" w:line="240" w:lineRule="auto"/>
        <w:ind w:firstLine="720"/>
        <w:jc w:val="both"/>
        <w:rPr>
          <w:rFonts w:ascii="Times New Roman" w:eastAsia="Calibri" w:hAnsi="Times New Roman" w:cs="Times New Roman"/>
          <w:bCs/>
          <w:sz w:val="24"/>
          <w:szCs w:val="24"/>
          <w:lang w:val="bg-BG" w:eastAsia="bg-BG"/>
        </w:rPr>
      </w:pPr>
      <w:r w:rsidRPr="00ED3D95">
        <w:rPr>
          <w:rFonts w:ascii="Times New Roman" w:eastAsia="Calibri" w:hAnsi="Times New Roman" w:cs="Times New Roman"/>
          <w:bCs/>
          <w:sz w:val="24"/>
          <w:szCs w:val="24"/>
          <w:lang w:val="bg-BG" w:eastAsia="bg-BG"/>
        </w:rPr>
        <w:t>5.2. Ерозия</w:t>
      </w:r>
      <w:r w:rsidRPr="00ED3D95">
        <w:rPr>
          <w:rFonts w:ascii="Times New Roman" w:eastAsia="Calibri" w:hAnsi="Times New Roman" w:cs="Times New Roman"/>
          <w:bCs/>
          <w:sz w:val="24"/>
          <w:szCs w:val="24"/>
          <w:lang w:val="bg-BG" w:eastAsia="bg-BG"/>
        </w:rPr>
        <w:tab/>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При теренните проучвания за ерозираността на почвите </w:t>
      </w:r>
      <w:r w:rsidRPr="00ED3D95">
        <w:rPr>
          <w:rFonts w:ascii="Times New Roman" w:eastAsia="Calibri" w:hAnsi="Times New Roman" w:cs="Times New Roman"/>
          <w:sz w:val="24"/>
          <w:szCs w:val="24"/>
          <w:lang w:val="bg-BG" w:eastAsia="bg-BG"/>
        </w:rPr>
        <w:t xml:space="preserve">в териториите на </w:t>
      </w:r>
      <w:r w:rsidRPr="00ED3D95">
        <w:rPr>
          <w:rFonts w:ascii="Times New Roman" w:eastAsia="Calibri" w:hAnsi="Times New Roman" w:cs="Times New Roman"/>
          <w:sz w:val="24"/>
          <w:szCs w:val="20"/>
          <w:lang w:val="ru-RU"/>
        </w:rPr>
        <w:t>ТП ДГС „Лом“</w:t>
      </w:r>
      <w:r w:rsidRPr="00ED3D95">
        <w:rPr>
          <w:rFonts w:ascii="Times New Roman" w:eastAsia="Calibri" w:hAnsi="Times New Roman" w:cs="Times New Roman"/>
          <w:sz w:val="24"/>
          <w:szCs w:val="24"/>
          <w:lang w:val="bg-BG" w:eastAsia="bg-BG"/>
        </w:rPr>
        <w:t xml:space="preserve">  не са установени терени със степен </w:t>
      </w:r>
      <w:r w:rsidRPr="00ED3D95">
        <w:rPr>
          <w:rFonts w:ascii="Times New Roman" w:eastAsia="Calibri" w:hAnsi="Times New Roman" w:cs="Times New Roman"/>
          <w:sz w:val="24"/>
          <w:szCs w:val="20"/>
          <w:lang w:val="bg-BG"/>
        </w:rPr>
        <w:t xml:space="preserve">ерозираност, което се дължи на малките наклони на склоновите земи. </w:t>
      </w:r>
      <w:r w:rsidRPr="00ED3D95">
        <w:rPr>
          <w:rFonts w:ascii="Times New Roman" w:eastAsia="Calibri" w:hAnsi="Times New Roman" w:cs="Times New Roman"/>
          <w:sz w:val="24"/>
          <w:szCs w:val="24"/>
          <w:lang w:val="bg-BG" w:eastAsia="bg-BG"/>
        </w:rPr>
        <w:t xml:space="preserve">В горското стопанство не се наблюдава линейна ерозия поради малките наклони на водните течения.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lastRenderedPageBreak/>
        <w:t xml:space="preserve">При стръмния бряг на река Дунав от с. Горни Цибър до границата с ТП ДГС „Оряхово" и откосите на бивша Дунавска тераса над селата Орсоя и Сливата се наблюдават в някои учатъци развитие на свлачищни процеси, поради глинестия характер на основните скали. Техническо укрепяване на горска територия за стабилизиране на свлачищни терени на терасата на р. Дунав е извършено по северната граница на </w:t>
      </w:r>
      <w:r w:rsidRPr="00ED3D95">
        <w:rPr>
          <w:rFonts w:ascii="Times New Roman" w:eastAsia="Calibri" w:hAnsi="Times New Roman" w:cs="Times New Roman"/>
          <w:b/>
          <w:sz w:val="24"/>
          <w:szCs w:val="24"/>
          <w:lang w:val="bg-BG" w:eastAsia="bg-BG"/>
        </w:rPr>
        <w:t>отдел 60</w:t>
      </w:r>
      <w:r w:rsidRPr="00ED3D95">
        <w:rPr>
          <w:rFonts w:ascii="Times New Roman" w:eastAsia="Calibri" w:hAnsi="Times New Roman" w:cs="Times New Roman"/>
          <w:sz w:val="24"/>
          <w:szCs w:val="24"/>
          <w:lang w:val="bg-BG" w:eastAsia="bg-BG"/>
        </w:rPr>
        <w:t>.</w:t>
      </w:r>
    </w:p>
    <w:p w:rsidR="00666F1E" w:rsidRPr="00ED3D95" w:rsidRDefault="00666F1E" w:rsidP="00D16F2E">
      <w:pPr>
        <w:overflowPunct w:val="0"/>
        <w:autoSpaceDE w:val="0"/>
        <w:autoSpaceDN w:val="0"/>
        <w:adjustRightInd w:val="0"/>
        <w:spacing w:before="240" w:after="24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sz w:val="24"/>
          <w:szCs w:val="20"/>
          <w:lang w:val="bg-BG"/>
        </w:rPr>
        <w:t>6. Растителност</w:t>
      </w:r>
      <w:r w:rsidR="00F44A16" w:rsidRPr="00ED3D95">
        <w:rPr>
          <w:rFonts w:ascii="Times New Roman" w:eastAsia="Calibri" w:hAnsi="Times New Roman" w:cs="Times New Roman"/>
          <w:b/>
          <w:sz w:val="24"/>
          <w:szCs w:val="20"/>
          <w:lang w:val="bg-BG"/>
        </w:rPr>
        <w:t xml:space="preserve">. </w:t>
      </w:r>
      <w:r w:rsidRPr="00ED3D95">
        <w:rPr>
          <w:rFonts w:ascii="Times New Roman" w:eastAsia="Calibri" w:hAnsi="Times New Roman" w:cs="Times New Roman"/>
          <w:sz w:val="24"/>
          <w:szCs w:val="24"/>
          <w:lang w:val="bg-BG" w:eastAsia="bg-BG"/>
        </w:rPr>
        <w:t xml:space="preserve">Площта на </w:t>
      </w:r>
      <w:r w:rsidRPr="00ED3D95">
        <w:rPr>
          <w:rFonts w:ascii="Times New Roman" w:eastAsia="Calibri" w:hAnsi="Times New Roman" w:cs="Times New Roman"/>
          <w:sz w:val="24"/>
          <w:szCs w:val="20"/>
          <w:lang w:val="ru-RU"/>
        </w:rPr>
        <w:t>ТП ДГС „Лом“</w:t>
      </w:r>
      <w:r w:rsidRPr="00ED3D95">
        <w:rPr>
          <w:rFonts w:ascii="Times New Roman" w:eastAsia="Calibri" w:hAnsi="Times New Roman" w:cs="Times New Roman"/>
          <w:sz w:val="24"/>
          <w:szCs w:val="24"/>
          <w:lang w:val="bg-BG" w:eastAsia="bg-BG"/>
        </w:rPr>
        <w:t xml:space="preserve">  попада в Мизийската горскорастителна област-подобласт Северна България. Съобразно надморската височина (0-600 м) попада в Долния равнинно-хълмист и хълмисто-предпланински пояс на дъбовите гори. В зависимост от местоположението (релефните и хидроложките условия) горите, разположени в равнинните части по поречието на р. Дунав са в подпояса на заливните и крайречни гори, а тези в отдалечените от реката равнинни части и по склоновете, попадат в подпояса на равнинно-хълмистите дъбови гори.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7. Типове месторастения</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Типовете месторастения са разработени съгласно Класификационната схема на типовете горски месторастения в Р България и Инструкцията за определянето им от 2011 г. Определянето на типовете горски месторастения е извършено на основата на </w:t>
      </w:r>
      <w:r w:rsidRPr="00ED3D95">
        <w:rPr>
          <w:rFonts w:ascii="Times New Roman" w:eastAsia="Calibri" w:hAnsi="Times New Roman" w:cs="Times New Roman"/>
          <w:sz w:val="24"/>
          <w:szCs w:val="24"/>
          <w:lang w:val="bg-BG" w:eastAsia="bg-BG"/>
        </w:rPr>
        <w:t xml:space="preserve">различията на  климата и на основните екологични фактори: основната скала, почвата,  релефа и хидроложки условия. Въз основа на методика </w:t>
      </w:r>
      <w:r w:rsidRPr="00ED3D95">
        <w:rPr>
          <w:rFonts w:ascii="Times New Roman" w:eastAsia="Calibri" w:hAnsi="Times New Roman" w:cs="Times New Roman"/>
          <w:sz w:val="24"/>
          <w:szCs w:val="20"/>
          <w:lang w:val="bg-BG"/>
        </w:rPr>
        <w:t xml:space="preserve">съгласно Класификационната схема за типовете месторастения и Инструкцията за определянето им на територията на </w:t>
      </w:r>
      <w:r w:rsidRPr="00ED3D95">
        <w:rPr>
          <w:rFonts w:ascii="Times New Roman" w:eastAsia="Calibri" w:hAnsi="Times New Roman" w:cs="Times New Roman"/>
          <w:sz w:val="24"/>
          <w:szCs w:val="20"/>
          <w:lang w:val="ru-RU"/>
        </w:rPr>
        <w:t>ТП ДГС „Лом“</w:t>
      </w:r>
      <w:r w:rsidRPr="00ED3D95">
        <w:rPr>
          <w:rFonts w:ascii="Times New Roman" w:eastAsia="Calibri" w:hAnsi="Times New Roman" w:cs="Times New Roman"/>
          <w:sz w:val="24"/>
          <w:szCs w:val="24"/>
          <w:lang w:val="bg-BG" w:eastAsia="bg-BG"/>
        </w:rPr>
        <w:t xml:space="preserve"> са определени 14 типа</w:t>
      </w:r>
      <w:r w:rsidR="00A36E10" w:rsidRPr="00ED3D95">
        <w:rPr>
          <w:rFonts w:ascii="Times New Roman" w:eastAsia="Calibri" w:hAnsi="Times New Roman" w:cs="Times New Roman"/>
          <w:sz w:val="24"/>
          <w:szCs w:val="24"/>
          <w:lang w:val="bg-BG" w:eastAsia="bg-BG"/>
        </w:rPr>
        <w:t>.</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b/>
          <w:bCs/>
          <w:iCs/>
          <w:sz w:val="24"/>
          <w:szCs w:val="24"/>
          <w:lang w:val="bg-BG" w:eastAsia="bg-BG"/>
        </w:rPr>
        <w:t>7.1. М-1-1 Подпояс на заливните и крайречни гори /0-600 м н.в./</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7.1.1. Заливно, много влажно на алувиална/ненаситена/ или блатна/наситена/ почва (върбово-тополово) СД4( 1)</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 xml:space="preserve">7.1.2. Заливно, много влажно на блатна/наситена/ почва (върбово-тополово) С3 (2)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 xml:space="preserve">7.1.3. Заливно, свежо до влажно на алувиална/наситена/ почва (типично тополово) Д2,3( 3 )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 xml:space="preserve">7.1.4. Заливно, свежо до влажно на алувиална/наситена/ почва (типично тополово) С2( 4 )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bCs/>
          <w:i/>
          <w:iCs/>
          <w:sz w:val="24"/>
          <w:szCs w:val="24"/>
          <w:lang w:val="bg-BG" w:eastAsia="bg-BG"/>
        </w:rPr>
      </w:pPr>
      <w:r w:rsidRPr="00ED3D95">
        <w:rPr>
          <w:rFonts w:ascii="Times New Roman" w:eastAsia="Calibri" w:hAnsi="Times New Roman" w:cs="Times New Roman"/>
          <w:bCs/>
          <w:iCs/>
          <w:sz w:val="24"/>
          <w:szCs w:val="24"/>
          <w:lang w:val="bg-BG" w:eastAsia="bg-BG"/>
        </w:rPr>
        <w:t xml:space="preserve">7.1.5.  Отводнено, свежо на блатна/наситена/ </w:t>
      </w:r>
      <w:r w:rsidR="00341EAA" w:rsidRPr="00ED3D95">
        <w:rPr>
          <w:rFonts w:ascii="Times New Roman" w:eastAsia="Calibri" w:hAnsi="Times New Roman" w:cs="Times New Roman"/>
          <w:bCs/>
          <w:iCs/>
          <w:sz w:val="24"/>
          <w:szCs w:val="24"/>
          <w:lang w:val="bg-BG" w:eastAsia="bg-BG"/>
        </w:rPr>
        <w:t xml:space="preserve">почва (отводнени блата) Д2(5) </w:t>
      </w:r>
    </w:p>
    <w:p w:rsidR="00341EAA" w:rsidRPr="00ED3D95" w:rsidRDefault="00341EAA"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eastAsia="bg-BG"/>
        </w:rPr>
        <w:t>7.</w:t>
      </w:r>
      <w:r w:rsidR="00666F1E" w:rsidRPr="00ED3D95">
        <w:rPr>
          <w:rFonts w:ascii="Times New Roman" w:eastAsia="Calibri" w:hAnsi="Times New Roman" w:cs="Times New Roman"/>
          <w:sz w:val="24"/>
          <w:szCs w:val="24"/>
          <w:lang w:val="bg-BG" w:eastAsia="bg-BG"/>
        </w:rPr>
        <w:t xml:space="preserve">1.6. </w:t>
      </w:r>
      <w:r w:rsidR="00666F1E" w:rsidRPr="00ED3D95">
        <w:rPr>
          <w:rFonts w:ascii="Times New Roman" w:eastAsia="Calibri" w:hAnsi="Times New Roman" w:cs="Times New Roman"/>
          <w:sz w:val="24"/>
          <w:szCs w:val="24"/>
          <w:lang w:val="ru-RU"/>
        </w:rPr>
        <w:t xml:space="preserve">Крайречно, </w:t>
      </w:r>
      <w:r w:rsidR="00666F1E" w:rsidRPr="00ED3D95">
        <w:rPr>
          <w:rFonts w:ascii="Times New Roman" w:eastAsia="Calibri" w:hAnsi="Times New Roman" w:cs="Times New Roman"/>
          <w:sz w:val="24"/>
          <w:szCs w:val="24"/>
          <w:lang w:val="bg-BG"/>
        </w:rPr>
        <w:t xml:space="preserve">върбово тополово </w:t>
      </w:r>
      <w:r w:rsidR="00666F1E" w:rsidRPr="00ED3D95">
        <w:rPr>
          <w:rFonts w:ascii="Times New Roman" w:eastAsia="Calibri" w:hAnsi="Times New Roman" w:cs="Times New Roman"/>
          <w:sz w:val="24"/>
          <w:szCs w:val="24"/>
          <w:lang w:val="ru-RU"/>
        </w:rPr>
        <w:t>влажно на блатна</w:t>
      </w:r>
      <w:r w:rsidR="00666F1E" w:rsidRPr="00ED3D95">
        <w:rPr>
          <w:rFonts w:ascii="Times New Roman" w:eastAsia="Calibri" w:hAnsi="Times New Roman" w:cs="Times New Roman"/>
          <w:sz w:val="24"/>
          <w:szCs w:val="24"/>
          <w:lang w:val="bg-BG"/>
        </w:rPr>
        <w:t>/наситена/</w:t>
      </w:r>
      <w:r w:rsidR="00666F1E" w:rsidRPr="00ED3D95">
        <w:rPr>
          <w:rFonts w:ascii="Times New Roman" w:eastAsia="Calibri" w:hAnsi="Times New Roman" w:cs="Times New Roman"/>
          <w:sz w:val="24"/>
          <w:szCs w:val="24"/>
          <w:lang w:val="ru-RU"/>
        </w:rPr>
        <w:t xml:space="preserve"> и алувиална </w:t>
      </w:r>
      <w:r w:rsidR="00666F1E" w:rsidRPr="00ED3D95">
        <w:rPr>
          <w:rFonts w:ascii="Times New Roman" w:eastAsia="Calibri" w:hAnsi="Times New Roman" w:cs="Times New Roman"/>
          <w:sz w:val="24"/>
          <w:szCs w:val="24"/>
          <w:lang w:val="bg-BG"/>
        </w:rPr>
        <w:t>/ненаситена/</w:t>
      </w:r>
      <w:r w:rsidR="00666F1E" w:rsidRPr="00ED3D95">
        <w:rPr>
          <w:rFonts w:ascii="Times New Roman" w:eastAsia="Calibri" w:hAnsi="Times New Roman" w:cs="Times New Roman"/>
          <w:sz w:val="24"/>
          <w:szCs w:val="24"/>
          <w:lang w:val="ru-RU"/>
        </w:rPr>
        <w:t xml:space="preserve"> и ливадно-черноземна почва</w:t>
      </w:r>
      <w:r w:rsidR="00666F1E" w:rsidRPr="00ED3D95">
        <w:rPr>
          <w:rFonts w:ascii="Times New Roman" w:eastAsia="Calibri" w:hAnsi="Times New Roman" w:cs="Times New Roman"/>
          <w:sz w:val="24"/>
          <w:szCs w:val="24"/>
          <w:lang w:val="bg-BG"/>
        </w:rPr>
        <w:t xml:space="preserve"> </w:t>
      </w:r>
      <w:r w:rsidR="00666F1E" w:rsidRPr="00ED3D95">
        <w:rPr>
          <w:rFonts w:ascii="Times New Roman" w:eastAsia="Calibri" w:hAnsi="Times New Roman" w:cs="Times New Roman"/>
          <w:sz w:val="24"/>
          <w:szCs w:val="24"/>
          <w:lang w:val="ru-RU"/>
        </w:rPr>
        <w:t>С3 (6)</w:t>
      </w:r>
      <w:r w:rsidR="00666F1E" w:rsidRPr="00ED3D95">
        <w:rPr>
          <w:rFonts w:ascii="Times New Roman" w:eastAsia="Calibri" w:hAnsi="Times New Roman" w:cs="Times New Roman"/>
          <w:sz w:val="24"/>
          <w:szCs w:val="24"/>
          <w:lang w:val="bg-BG"/>
        </w:rPr>
        <w:t xml:space="preserve"> </w:t>
      </w:r>
    </w:p>
    <w:p w:rsidR="00666F1E" w:rsidRPr="00ED3D95" w:rsidRDefault="00341EAA"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7.</w:t>
      </w:r>
      <w:r w:rsidR="00666F1E" w:rsidRPr="00ED3D95">
        <w:rPr>
          <w:rFonts w:ascii="Times New Roman" w:eastAsia="Calibri" w:hAnsi="Times New Roman" w:cs="Times New Roman"/>
          <w:bCs/>
          <w:iCs/>
          <w:sz w:val="24"/>
          <w:szCs w:val="24"/>
          <w:lang w:val="bg-BG" w:eastAsia="bg-BG"/>
        </w:rPr>
        <w:t xml:space="preserve">1.7. Крайречно, свежо на алувиална/наситена/  почва (дренирано тополово) Д2(7) </w:t>
      </w:r>
    </w:p>
    <w:p w:rsidR="00666F1E" w:rsidRPr="00ED3D95" w:rsidRDefault="00666F1E" w:rsidP="00D16F2E">
      <w:pPr>
        <w:overflowPunct w:val="0"/>
        <w:autoSpaceDE w:val="0"/>
        <w:autoSpaceDN w:val="0"/>
        <w:adjustRightInd w:val="0"/>
        <w:spacing w:before="120" w:after="0" w:line="240" w:lineRule="auto"/>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 xml:space="preserve"> </w:t>
      </w:r>
      <w:r w:rsidRPr="00ED3D95">
        <w:rPr>
          <w:rFonts w:ascii="Times New Roman" w:eastAsia="Calibri" w:hAnsi="Times New Roman" w:cs="Times New Roman"/>
          <w:bCs/>
          <w:iCs/>
          <w:sz w:val="24"/>
          <w:szCs w:val="24"/>
          <w:lang w:val="bg-BG" w:eastAsia="bg-BG"/>
        </w:rPr>
        <w:tab/>
        <w:t xml:space="preserve">7.1.8. Крайречно, свежо на алувиална/ненаситен/ почва (дренирано тополово) С2 (8)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sz w:val="20"/>
          <w:szCs w:val="20"/>
          <w:lang w:val="bg-BG" w:eastAsia="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b/>
          <w:bCs/>
          <w:sz w:val="24"/>
          <w:szCs w:val="24"/>
          <w:lang w:val="bg-BG" w:eastAsia="bg-BG"/>
        </w:rPr>
        <w:t>7.2.</w:t>
      </w:r>
      <w:r w:rsidRPr="00ED3D95">
        <w:rPr>
          <w:rFonts w:ascii="Times New Roman" w:eastAsia="Calibri" w:hAnsi="Times New Roman" w:cs="Times New Roman"/>
          <w:b/>
          <w:bCs/>
          <w:i/>
          <w:sz w:val="24"/>
          <w:szCs w:val="24"/>
          <w:lang w:val="bg-BG" w:eastAsia="bg-BG"/>
        </w:rPr>
        <w:t xml:space="preserve"> </w:t>
      </w:r>
      <w:r w:rsidRPr="00ED3D95">
        <w:rPr>
          <w:rFonts w:ascii="Times New Roman" w:eastAsia="Calibri" w:hAnsi="Times New Roman" w:cs="Times New Roman"/>
          <w:b/>
          <w:bCs/>
          <w:iCs/>
          <w:sz w:val="24"/>
          <w:szCs w:val="24"/>
          <w:lang w:val="bg-BG" w:eastAsia="bg-BG"/>
        </w:rPr>
        <w:t>М-1-2 Подпояс на равнинно-хълмистите дъбови гори /0-400 м н.в./</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bCs/>
          <w:sz w:val="24"/>
          <w:szCs w:val="24"/>
          <w:lang w:val="bg-BG" w:eastAsia="bg-BG"/>
        </w:rPr>
      </w:pPr>
      <w:r w:rsidRPr="00ED3D95">
        <w:rPr>
          <w:rFonts w:ascii="Times New Roman" w:eastAsia="Calibri" w:hAnsi="Times New Roman" w:cs="Times New Roman"/>
          <w:bCs/>
          <w:iCs/>
          <w:sz w:val="24"/>
          <w:szCs w:val="24"/>
          <w:lang w:val="bg-BG" w:eastAsia="bg-BG"/>
        </w:rPr>
        <w:t xml:space="preserve">7.2.1. </w:t>
      </w:r>
      <w:r w:rsidRPr="00ED3D95">
        <w:rPr>
          <w:rFonts w:ascii="Times New Roman" w:eastAsia="Calibri" w:hAnsi="Times New Roman" w:cs="Times New Roman"/>
          <w:sz w:val="24"/>
          <w:szCs w:val="24"/>
          <w:lang w:val="ru-RU"/>
        </w:rPr>
        <w:t>Долинно</w:t>
      </w:r>
      <w:r w:rsidRPr="00ED3D95">
        <w:rPr>
          <w:rFonts w:ascii="Times New Roman" w:eastAsia="Calibri" w:hAnsi="Times New Roman" w:cs="Times New Roman"/>
          <w:sz w:val="24"/>
          <w:szCs w:val="24"/>
          <w:lang w:val="bg-BG"/>
        </w:rPr>
        <w:t xml:space="preserve"> богато</w:t>
      </w:r>
      <w:r w:rsidRPr="00ED3D95">
        <w:rPr>
          <w:rFonts w:ascii="Times New Roman" w:eastAsia="Calibri" w:hAnsi="Times New Roman" w:cs="Times New Roman"/>
          <w:sz w:val="24"/>
          <w:szCs w:val="24"/>
          <w:lang w:val="ru-RU"/>
        </w:rPr>
        <w:t>, свежо</w:t>
      </w:r>
      <w:r w:rsidRPr="00ED3D95">
        <w:rPr>
          <w:rFonts w:ascii="Times New Roman" w:eastAsia="Calibri" w:hAnsi="Times New Roman" w:cs="Times New Roman"/>
          <w:sz w:val="24"/>
          <w:szCs w:val="24"/>
          <w:lang w:val="bg-BG"/>
        </w:rPr>
        <w:t xml:space="preserve"> до влажно</w:t>
      </w:r>
      <w:r w:rsidRPr="00ED3D95">
        <w:rPr>
          <w:rFonts w:ascii="Times New Roman" w:eastAsia="Calibri" w:hAnsi="Times New Roman" w:cs="Times New Roman"/>
          <w:sz w:val="24"/>
          <w:szCs w:val="24"/>
          <w:lang w:val="ru-RU"/>
        </w:rPr>
        <w:t xml:space="preserve"> на чернозем</w:t>
      </w:r>
      <w:r w:rsidRPr="00ED3D95">
        <w:rPr>
          <w:rFonts w:ascii="Times New Roman" w:eastAsia="Calibri" w:hAnsi="Times New Roman" w:cs="Times New Roman"/>
          <w:sz w:val="24"/>
          <w:szCs w:val="24"/>
          <w:lang w:val="bg-BG"/>
        </w:rPr>
        <w:t xml:space="preserve">/обикновен/ </w:t>
      </w:r>
      <w:r w:rsidRPr="00ED3D95">
        <w:rPr>
          <w:rFonts w:ascii="Times New Roman" w:eastAsia="Calibri" w:hAnsi="Times New Roman" w:cs="Times New Roman"/>
          <w:sz w:val="24"/>
          <w:szCs w:val="24"/>
          <w:lang w:val="ru-RU"/>
        </w:rPr>
        <w:t>и</w:t>
      </w:r>
      <w:r w:rsidRPr="00ED3D95">
        <w:rPr>
          <w:rFonts w:ascii="Times New Roman" w:eastAsia="Calibri" w:hAnsi="Times New Roman" w:cs="Times New Roman"/>
          <w:sz w:val="24"/>
          <w:szCs w:val="24"/>
          <w:lang w:val="bg-BG"/>
        </w:rPr>
        <w:t>ли</w:t>
      </w:r>
      <w:r w:rsidRPr="00ED3D95">
        <w:rPr>
          <w:rFonts w:ascii="Times New Roman" w:eastAsia="Calibri" w:hAnsi="Times New Roman" w:cs="Times New Roman"/>
          <w:sz w:val="24"/>
          <w:szCs w:val="24"/>
          <w:lang w:val="ru-RU"/>
        </w:rPr>
        <w:t xml:space="preserve"> тъмносива горска почва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sz w:val="24"/>
          <w:szCs w:val="24"/>
          <w:lang w:val="ru-RU"/>
        </w:rPr>
        <w:t xml:space="preserve"> Д2,3 (11)</w:t>
      </w:r>
      <w:r w:rsidRPr="00ED3D95">
        <w:rPr>
          <w:rFonts w:ascii="Times New Roman" w:eastAsia="Calibri" w:hAnsi="Times New Roman" w:cs="Times New Roman"/>
          <w:sz w:val="24"/>
          <w:szCs w:val="24"/>
          <w:lang w:val="bg-BG"/>
        </w:rPr>
        <w:t xml:space="preserve"> </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bCs/>
          <w:iCs/>
          <w:sz w:val="24"/>
          <w:szCs w:val="24"/>
          <w:lang w:val="bg-BG" w:eastAsia="bg-BG"/>
        </w:rPr>
        <w:t>7.2.2. Равнинно и на склонове, на черноземи/обикновени/ и /кестеняви/ или сива горска почва /тъмна/ - Д2(12)</w:t>
      </w:r>
      <w:r w:rsidRPr="00ED3D95">
        <w:rPr>
          <w:rFonts w:ascii="Times New Roman" w:eastAsia="Calibri" w:hAnsi="Times New Roman" w:cs="Times New Roman"/>
          <w:bCs/>
          <w:i/>
          <w:iCs/>
          <w:sz w:val="24"/>
          <w:szCs w:val="24"/>
          <w:lang w:val="bg-BG" w:eastAsia="bg-BG"/>
        </w:rPr>
        <w:t xml:space="preserve">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7.2.3. Равнинно и на склонове, сухо, на черноземи /обикновени/ или сива горска почва /тъмна/ - Д1(13)</w:t>
      </w:r>
      <w:r w:rsidRPr="00ED3D95">
        <w:rPr>
          <w:rFonts w:ascii="Times New Roman" w:eastAsia="Calibri" w:hAnsi="Times New Roman" w:cs="Times New Roman"/>
          <w:bCs/>
          <w:i/>
          <w:iCs/>
          <w:sz w:val="24"/>
          <w:szCs w:val="24"/>
          <w:lang w:val="bg-BG" w:eastAsia="bg-BG"/>
        </w:rPr>
        <w:t xml:space="preserve">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lastRenderedPageBreak/>
        <w:t>7.2.4. Свежо, на склонове, на черноземи /обикновени/ или сива горска /обикновена/ и /тъмна/ почва -СД2(14)</w:t>
      </w:r>
      <w:r w:rsidRPr="00ED3D95">
        <w:rPr>
          <w:rFonts w:ascii="Times New Roman" w:eastAsia="Calibri" w:hAnsi="Times New Roman" w:cs="Times New Roman"/>
          <w:bCs/>
          <w:i/>
          <w:iCs/>
          <w:sz w:val="24"/>
          <w:szCs w:val="24"/>
          <w:lang w:val="bg-BG" w:eastAsia="bg-BG"/>
        </w:rPr>
        <w:t xml:space="preserve">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bCs/>
          <w:i/>
          <w:iCs/>
          <w:sz w:val="24"/>
          <w:szCs w:val="24"/>
          <w:lang w:val="bg-BG" w:eastAsia="bg-BG"/>
        </w:rPr>
      </w:pPr>
      <w:r w:rsidRPr="00ED3D95">
        <w:rPr>
          <w:rFonts w:ascii="Times New Roman" w:eastAsia="Calibri" w:hAnsi="Times New Roman" w:cs="Times New Roman"/>
          <w:bCs/>
          <w:iCs/>
          <w:sz w:val="24"/>
          <w:szCs w:val="24"/>
          <w:lang w:val="bg-BG" w:eastAsia="bg-BG"/>
        </w:rPr>
        <w:t>7.2.5.</w:t>
      </w:r>
      <w:r w:rsidRPr="00ED3D95">
        <w:rPr>
          <w:rFonts w:ascii="Times New Roman" w:eastAsia="Calibri" w:hAnsi="Times New Roman" w:cs="Times New Roman"/>
          <w:bCs/>
          <w:i/>
          <w:iCs/>
          <w:sz w:val="24"/>
          <w:szCs w:val="24"/>
          <w:lang w:val="bg-BG" w:eastAsia="bg-BG"/>
        </w:rPr>
        <w:t xml:space="preserve"> </w:t>
      </w:r>
      <w:r w:rsidRPr="00ED3D95">
        <w:rPr>
          <w:rFonts w:ascii="Times New Roman" w:eastAsia="Calibri" w:hAnsi="Times New Roman" w:cs="Times New Roman"/>
          <w:bCs/>
          <w:iCs/>
          <w:sz w:val="24"/>
          <w:szCs w:val="24"/>
          <w:lang w:val="bg-BG" w:eastAsia="bg-BG"/>
        </w:rPr>
        <w:t xml:space="preserve">Сухо, на склонове, на обикновен чернозем или сива горска /обикновена/ и сива горска /тъмна/ почва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Cs/>
          <w:iCs/>
          <w:sz w:val="24"/>
          <w:szCs w:val="24"/>
          <w:lang w:val="bg-BG" w:eastAsia="bg-BG"/>
        </w:rPr>
        <w:t xml:space="preserve">7.2.6. Равнинно и на склонове, на сиви горски /обикновени/  или сиви горски /светли/ почви - В1(138)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0"/>
          <w:szCs w:val="20"/>
          <w:lang w:eastAsia="bg-BG"/>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4"/>
          <w:lang w:val="bg-BG" w:eastAsia="bg-BG"/>
        </w:rPr>
        <w:tab/>
      </w:r>
      <w:r w:rsidR="00FD15FB" w:rsidRPr="00ED3D95">
        <w:rPr>
          <w:rFonts w:ascii="Times New Roman" w:eastAsia="Calibri" w:hAnsi="Times New Roman" w:cs="Times New Roman"/>
          <w:b/>
          <w:sz w:val="24"/>
          <w:szCs w:val="20"/>
          <w:lang w:val="bg-BG"/>
        </w:rPr>
        <w:t>8</w:t>
      </w:r>
      <w:r w:rsidRPr="00ED3D95">
        <w:rPr>
          <w:rFonts w:ascii="Times New Roman" w:eastAsia="Calibri" w:hAnsi="Times New Roman" w:cs="Times New Roman"/>
          <w:b/>
          <w:sz w:val="24"/>
          <w:szCs w:val="20"/>
          <w:lang w:val="bg-BG"/>
        </w:rPr>
        <w:t>. Съществуващи водоизточници в границите на горските територии</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0"/>
          <w:lang w:val="bg-BG"/>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ab/>
        <w:t>Въз основа на представена информация от Басейнова бирекция „Дунавски район“ Плевен са нанесени с условен знак попадащи в границите на горските територии малки водоизточници (каптажи, чешми извори и др.), както и издадени разрешителни за питейно-битови водоснабдявания на отделни ползватели населени места:</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Каптиран извор „</w:t>
      </w:r>
      <w:r w:rsidRPr="00ED3D95">
        <w:rPr>
          <w:rFonts w:ascii="Times New Roman" w:eastAsia="Calibri" w:hAnsi="Times New Roman" w:cs="Times New Roman"/>
          <w:i/>
          <w:sz w:val="24"/>
          <w:szCs w:val="20"/>
          <w:lang w:val="bg-BG"/>
        </w:rPr>
        <w:t>КИ 1 Турлашки дол“ – ВиК Монтана – Буковец“, с. Буковец;</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1  – ВиК Монтана – Якимово“, с. Якимово;</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1  – ВиК Монтана – Василовци“, с. Василовци;</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2  – ВиК Монтана – Василовци“, с. Василовци;</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 ВиК Монтана – Смирненски“, с. Смирненски;</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Дренаж </w:t>
      </w:r>
      <w:r w:rsidRPr="00ED3D95">
        <w:rPr>
          <w:rFonts w:ascii="Times New Roman" w:eastAsia="Calibri" w:hAnsi="Times New Roman" w:cs="Times New Roman"/>
          <w:i/>
          <w:sz w:val="24"/>
          <w:szCs w:val="20"/>
          <w:lang w:val="bg-BG"/>
        </w:rPr>
        <w:t>„Готованска чешма“,</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гр.Вълчидръм;</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Дренаж </w:t>
      </w:r>
      <w:r w:rsidRPr="00ED3D95">
        <w:rPr>
          <w:rFonts w:ascii="Times New Roman" w:eastAsia="Calibri" w:hAnsi="Times New Roman" w:cs="Times New Roman"/>
          <w:i/>
          <w:sz w:val="24"/>
          <w:szCs w:val="20"/>
          <w:lang w:val="bg-BG"/>
        </w:rPr>
        <w:t>„Ристин кладене“,</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с.Мокреш;</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1  – ВиК Монтана – Сливовик“, с. Сливовик;</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2  – ВиК Монтана – Сливовик“, с. Сливовик;</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3  – ВиК Монтана – Сливовик“, с. Сливовик;</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 ВиК Монтана – Черни връх</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Черни връх;</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Разрешително за водовземане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bCs/>
          <w:iCs/>
          <w:sz w:val="24"/>
          <w:szCs w:val="24"/>
          <w:lang w:val="bg-BG" w:eastAsia="bg-BG"/>
        </w:rPr>
        <w:t>11510870/07.08.2013</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sz w:val="24"/>
          <w:szCs w:val="20"/>
          <w:lang w:val="bg-BG"/>
        </w:rPr>
        <w:t>за „</w:t>
      </w:r>
      <w:r w:rsidRPr="00ED3D95">
        <w:rPr>
          <w:rFonts w:ascii="Times New Roman" w:eastAsia="Calibri" w:hAnsi="Times New Roman" w:cs="Times New Roman"/>
          <w:i/>
          <w:sz w:val="24"/>
          <w:szCs w:val="20"/>
          <w:lang w:val="bg-BG"/>
        </w:rPr>
        <w:t>ТК</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 ВиК Монтана – Черни връх</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Черни връх;</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Разрешително за водовземане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bCs/>
          <w:iCs/>
          <w:sz w:val="24"/>
          <w:szCs w:val="24"/>
          <w:lang w:val="bg-BG" w:eastAsia="bg-BG"/>
        </w:rPr>
        <w:t>11510871/07.08.2013</w:t>
      </w:r>
      <w:r w:rsidRPr="00ED3D95">
        <w:rPr>
          <w:rFonts w:ascii="Times New Roman" w:eastAsia="Calibri" w:hAnsi="Times New Roman" w:cs="Times New Roman"/>
          <w:sz w:val="24"/>
          <w:szCs w:val="20"/>
          <w:lang w:val="bg-BG"/>
        </w:rPr>
        <w:t xml:space="preserve"> за „</w:t>
      </w:r>
      <w:r w:rsidRPr="00ED3D95">
        <w:rPr>
          <w:rFonts w:ascii="Times New Roman" w:eastAsia="Calibri" w:hAnsi="Times New Roman" w:cs="Times New Roman"/>
          <w:i/>
          <w:sz w:val="24"/>
          <w:szCs w:val="20"/>
          <w:lang w:val="bg-BG"/>
        </w:rPr>
        <w:t>Др</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 ВиК Монтана – Черни връх</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Черни връх;</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Разрешително за водовземане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bCs/>
          <w:iCs/>
          <w:sz w:val="24"/>
          <w:szCs w:val="24"/>
          <w:lang w:val="bg-BG" w:eastAsia="bg-BG"/>
        </w:rPr>
        <w:t>11511047/16.12.2015</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sz w:val="24"/>
          <w:szCs w:val="20"/>
          <w:lang w:val="bg-BG"/>
        </w:rPr>
        <w:t>за „</w:t>
      </w:r>
      <w:r w:rsidRPr="00ED3D95">
        <w:rPr>
          <w:rFonts w:ascii="Times New Roman" w:eastAsia="Calibri" w:hAnsi="Times New Roman" w:cs="Times New Roman"/>
          <w:i/>
          <w:sz w:val="24"/>
          <w:szCs w:val="20"/>
          <w:lang w:val="bg-BG"/>
        </w:rPr>
        <w:t>КИ</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 ВиК Монтана – Ковачица</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Ковачица;</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Разрешително за водовземане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bCs/>
          <w:iCs/>
          <w:sz w:val="24"/>
          <w:szCs w:val="24"/>
          <w:lang w:val="bg-BG" w:eastAsia="bg-BG"/>
        </w:rPr>
        <w:t>11511049/16.12.2015</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sz w:val="24"/>
          <w:szCs w:val="20"/>
          <w:lang w:val="bg-BG"/>
        </w:rPr>
        <w:t>за „</w:t>
      </w:r>
      <w:r w:rsidRPr="00ED3D95">
        <w:rPr>
          <w:rFonts w:ascii="Times New Roman" w:eastAsia="Calibri" w:hAnsi="Times New Roman" w:cs="Times New Roman"/>
          <w:i/>
          <w:sz w:val="24"/>
          <w:szCs w:val="20"/>
          <w:lang w:val="bg-BG"/>
        </w:rPr>
        <w:t>Др</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1</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 ВиК Монтана – Ковачица</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Ковачица;</w:t>
      </w:r>
    </w:p>
    <w:p w:rsidR="00666F1E" w:rsidRPr="00ED3D95" w:rsidRDefault="00666F1E" w:rsidP="00B46D75">
      <w:pPr>
        <w:numPr>
          <w:ilvl w:val="0"/>
          <w:numId w:val="9"/>
        </w:numPr>
        <w:overflowPunct w:val="0"/>
        <w:autoSpaceDE w:val="0"/>
        <w:autoSpaceDN w:val="0"/>
        <w:adjustRightInd w:val="0"/>
        <w:spacing w:before="60"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 xml:space="preserve">Разрешително за водовземане </w:t>
      </w:r>
      <w:r w:rsidRPr="00ED3D95">
        <w:rPr>
          <w:rFonts w:ascii="Times New Roman" w:eastAsia="Calibri" w:hAnsi="Times New Roman" w:cs="Times New Roman"/>
          <w:bCs/>
          <w:iCs/>
          <w:sz w:val="24"/>
          <w:szCs w:val="24"/>
          <w:lang w:val="bg-BG" w:eastAsia="bg-BG"/>
        </w:rPr>
        <w:t>№</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bCs/>
          <w:iCs/>
          <w:sz w:val="24"/>
          <w:szCs w:val="24"/>
          <w:lang w:val="bg-BG" w:eastAsia="bg-BG"/>
        </w:rPr>
        <w:t>11511048/16.12.2015</w:t>
      </w:r>
      <w:r w:rsidRPr="00ED3D95">
        <w:rPr>
          <w:rFonts w:ascii="Times New Roman" w:eastAsia="Calibri" w:hAnsi="Times New Roman" w:cs="Times New Roman"/>
          <w:b/>
          <w:bCs/>
          <w:iCs/>
          <w:sz w:val="24"/>
          <w:szCs w:val="24"/>
          <w:lang w:val="bg-BG" w:eastAsia="bg-BG"/>
        </w:rPr>
        <w:t xml:space="preserve"> </w:t>
      </w:r>
      <w:r w:rsidRPr="00ED3D95">
        <w:rPr>
          <w:rFonts w:ascii="Times New Roman" w:eastAsia="Calibri" w:hAnsi="Times New Roman" w:cs="Times New Roman"/>
          <w:sz w:val="24"/>
          <w:szCs w:val="20"/>
          <w:lang w:val="bg-BG"/>
        </w:rPr>
        <w:t>за „</w:t>
      </w:r>
      <w:r w:rsidRPr="00ED3D95">
        <w:rPr>
          <w:rFonts w:ascii="Times New Roman" w:eastAsia="Calibri" w:hAnsi="Times New Roman" w:cs="Times New Roman"/>
          <w:i/>
          <w:sz w:val="24"/>
          <w:szCs w:val="20"/>
          <w:lang w:val="bg-BG"/>
        </w:rPr>
        <w:t>Др</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2</w:t>
      </w:r>
      <w:r w:rsidRPr="00ED3D95">
        <w:rPr>
          <w:rFonts w:ascii="Times New Roman" w:eastAsia="Calibri" w:hAnsi="Times New Roman" w:cs="Times New Roman"/>
          <w:sz w:val="24"/>
          <w:szCs w:val="20"/>
          <w:lang w:val="bg-BG"/>
        </w:rPr>
        <w:t xml:space="preserve"> </w:t>
      </w:r>
      <w:r w:rsidRPr="00ED3D95">
        <w:rPr>
          <w:rFonts w:ascii="Times New Roman" w:eastAsia="Calibri" w:hAnsi="Times New Roman" w:cs="Times New Roman"/>
          <w:i/>
          <w:sz w:val="24"/>
          <w:szCs w:val="20"/>
          <w:lang w:val="bg-BG"/>
        </w:rPr>
        <w:t>– ВиК Монтана – Ковачица</w:t>
      </w:r>
      <w:r w:rsidRPr="00ED3D95">
        <w:rPr>
          <w:rFonts w:ascii="Times New Roman" w:eastAsia="Calibri" w:hAnsi="Times New Roman" w:cs="Times New Roman"/>
          <w:sz w:val="24"/>
          <w:szCs w:val="20"/>
          <w:lang w:val="bg-BG"/>
        </w:rPr>
        <w:t xml:space="preserve">“, с. </w:t>
      </w:r>
      <w:r w:rsidRPr="00ED3D95">
        <w:rPr>
          <w:rFonts w:ascii="Times New Roman" w:eastAsia="Calibri" w:hAnsi="Times New Roman" w:cs="Times New Roman"/>
          <w:i/>
          <w:sz w:val="24"/>
          <w:szCs w:val="20"/>
          <w:lang w:val="bg-BG"/>
        </w:rPr>
        <w:t>Ковачица;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 ВиК Монтана – Долно Церовене“, с. Долно Церовене;</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2  – ВиК Монтана – Долно Церовене“, с. Долно Церовене;</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Тръбен кладенец „</w:t>
      </w:r>
      <w:r w:rsidRPr="00ED3D95">
        <w:rPr>
          <w:rFonts w:ascii="Times New Roman" w:eastAsia="Calibri" w:hAnsi="Times New Roman" w:cs="Times New Roman"/>
          <w:i/>
          <w:sz w:val="24"/>
          <w:szCs w:val="20"/>
          <w:lang w:val="bg-BG"/>
        </w:rPr>
        <w:t>ТК 3  – ВиК Монтана – Долно Церовене“, с. Долно Церовене;</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1  – ВиК Монтана – Крива бара“, с. Крива бара;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2  – ВиК Монтана – Крива бара“, с. Крива бара;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3  – ВиК Монтана – Крива бара“, с. Крива бара;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lastRenderedPageBreak/>
        <w:t>Шахтов кладенец „</w:t>
      </w:r>
      <w:r w:rsidRPr="00ED3D95">
        <w:rPr>
          <w:rFonts w:ascii="Times New Roman" w:eastAsia="Calibri" w:hAnsi="Times New Roman" w:cs="Times New Roman"/>
          <w:i/>
          <w:sz w:val="24"/>
          <w:szCs w:val="20"/>
          <w:lang w:val="bg-BG"/>
        </w:rPr>
        <w:t>ШК 4  – ВиК Монтана – Крива бара“, с. Крива бара;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5  – ВиК Монтана – Крива бара“, с. Крива бара;</w:t>
      </w:r>
    </w:p>
    <w:p w:rsidR="00666F1E" w:rsidRPr="00ED3D95" w:rsidRDefault="00666F1E" w:rsidP="00B46D75">
      <w:pPr>
        <w:numPr>
          <w:ilvl w:val="0"/>
          <w:numId w:val="9"/>
        </w:numPr>
        <w:overflowPunct w:val="0"/>
        <w:autoSpaceDE w:val="0"/>
        <w:autoSpaceDN w:val="0"/>
        <w:adjustRightInd w:val="0"/>
        <w:spacing w:before="60" w:after="0" w:line="240" w:lineRule="auto"/>
        <w:ind w:left="714" w:hanging="357"/>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Шахтов кладенец „</w:t>
      </w:r>
      <w:r w:rsidRPr="00ED3D95">
        <w:rPr>
          <w:rFonts w:ascii="Times New Roman" w:eastAsia="Calibri" w:hAnsi="Times New Roman" w:cs="Times New Roman"/>
          <w:i/>
          <w:sz w:val="24"/>
          <w:szCs w:val="20"/>
          <w:lang w:val="bg-BG"/>
        </w:rPr>
        <w:t>ШК 6  – ВиК Монтана – Крива бара“, с. Крива бара;</w:t>
      </w:r>
    </w:p>
    <w:p w:rsidR="00666F1E" w:rsidRPr="00ED3D95" w:rsidRDefault="00666F1E" w:rsidP="00D16F2E">
      <w:pPr>
        <w:pStyle w:val="SilvaGlava"/>
        <w:jc w:val="both"/>
        <w:rPr>
          <w:sz w:val="24"/>
          <w:szCs w:val="24"/>
          <w:lang w:val="ru-RU"/>
        </w:rPr>
      </w:pPr>
    </w:p>
    <w:p w:rsidR="00666F1E" w:rsidRPr="00ED3D95" w:rsidRDefault="00666F1E" w:rsidP="00D16F2E">
      <w:pPr>
        <w:overflowPunct w:val="0"/>
        <w:autoSpaceDE w:val="0"/>
        <w:autoSpaceDN w:val="0"/>
        <w:adjustRightInd w:val="0"/>
        <w:spacing w:after="0" w:line="240" w:lineRule="auto"/>
        <w:jc w:val="both"/>
        <w:rPr>
          <w:rFonts w:ascii="TmsCyr" w:eastAsia="Calibri" w:hAnsi="TmsCyr" w:cs="Times New Roman"/>
          <w:b/>
          <w:sz w:val="24"/>
          <w:szCs w:val="20"/>
          <w:lang w:val="bg-BG"/>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Глава втора</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r w:rsidRPr="00ED3D95">
        <w:rPr>
          <w:rFonts w:ascii="Times New Roman" w:eastAsia="Calibri" w:hAnsi="Times New Roman" w:cs="Times New Roman"/>
          <w:sz w:val="24"/>
          <w:szCs w:val="20"/>
          <w:lang w:val="bg-BG"/>
        </w:rPr>
        <w:t>ХАРАКТЕРИСТИКА НА ГОРСКИТЕ ТЕРИТОРИИ</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bg-BG"/>
        </w:rPr>
      </w:pPr>
    </w:p>
    <w:p w:rsidR="00666F1E" w:rsidRPr="00ED3D95" w:rsidRDefault="00666F1E" w:rsidP="00B46D75">
      <w:pPr>
        <w:numPr>
          <w:ilvl w:val="0"/>
          <w:numId w:val="8"/>
        </w:numPr>
        <w:overflowPunct w:val="0"/>
        <w:autoSpaceDE w:val="0"/>
        <w:autoSpaceDN w:val="0"/>
        <w:adjustRightInd w:val="0"/>
        <w:spacing w:after="0" w:line="240" w:lineRule="auto"/>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bg-BG"/>
        </w:rPr>
        <w:t>Обща площ на ТП ДГС „Лом“ и разпределението й по категории според основните им функции.</w:t>
      </w:r>
    </w:p>
    <w:p w:rsidR="00666F1E" w:rsidRPr="00ED3D95" w:rsidRDefault="00666F1E" w:rsidP="00D16F2E">
      <w:pPr>
        <w:spacing w:after="0" w:line="240" w:lineRule="auto"/>
        <w:ind w:right="-99"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Общата площ на </w:t>
      </w:r>
      <w:r w:rsidRPr="00ED3D95">
        <w:rPr>
          <w:rFonts w:ascii="Times New Roman" w:eastAsia="Calibri" w:hAnsi="Times New Roman" w:cs="Times New Roman"/>
          <w:b/>
          <w:sz w:val="24"/>
          <w:szCs w:val="24"/>
          <w:lang w:val="bg-BG"/>
        </w:rPr>
        <w:t xml:space="preserve">ТП ДГС „Лом“ </w:t>
      </w:r>
      <w:r w:rsidRPr="00ED3D95">
        <w:rPr>
          <w:rFonts w:ascii="Times New Roman" w:eastAsia="Calibri" w:hAnsi="Times New Roman" w:cs="Times New Roman"/>
          <w:sz w:val="24"/>
          <w:szCs w:val="24"/>
          <w:lang w:val="bg-BG"/>
        </w:rPr>
        <w:t xml:space="preserve">е </w:t>
      </w:r>
      <w:r w:rsidRPr="00ED3D95">
        <w:rPr>
          <w:rFonts w:ascii="Times New Roman" w:eastAsia="Calibri" w:hAnsi="Times New Roman" w:cs="Times New Roman"/>
          <w:b/>
          <w:sz w:val="24"/>
          <w:szCs w:val="24"/>
          <w:lang w:val="ru-RU"/>
        </w:rPr>
        <w:t>6517.2</w:t>
      </w:r>
      <w:r w:rsidRPr="00ED3D95">
        <w:rPr>
          <w:rFonts w:ascii="Times New Roman" w:eastAsia="Calibri" w:hAnsi="Times New Roman" w:cs="Times New Roman"/>
          <w:sz w:val="24"/>
          <w:szCs w:val="24"/>
          <w:lang w:val="bg-BG"/>
        </w:rPr>
        <w:t xml:space="preserve"> ха. </w:t>
      </w:r>
    </w:p>
    <w:p w:rsidR="00666F1E" w:rsidRPr="00ED3D95" w:rsidRDefault="00666F1E" w:rsidP="00D16F2E">
      <w:pPr>
        <w:overflowPunct w:val="0"/>
        <w:autoSpaceDE w:val="0"/>
        <w:autoSpaceDN w:val="0"/>
        <w:adjustRightInd w:val="0"/>
        <w:spacing w:before="120" w:after="0" w:line="240" w:lineRule="auto"/>
        <w:ind w:firstLine="720"/>
        <w:jc w:val="both"/>
        <w:rPr>
          <w:rFonts w:ascii="Times New Roman" w:eastAsia="Calibri" w:hAnsi="Times New Roman" w:cs="Times New Roman"/>
          <w:sz w:val="24"/>
          <w:szCs w:val="20"/>
          <w:lang w:val="ru-RU"/>
        </w:rPr>
      </w:pPr>
      <w:r w:rsidRPr="00ED3D95">
        <w:rPr>
          <w:rFonts w:ascii="Times New Roman" w:eastAsia="Calibri" w:hAnsi="Times New Roman" w:cs="Times New Roman"/>
          <w:sz w:val="24"/>
          <w:szCs w:val="20"/>
          <w:lang w:val="ru-RU"/>
        </w:rPr>
        <w:t>Актуално разпределение на площта по вид на земите п</w:t>
      </w:r>
      <w:r w:rsidRPr="00ED3D95">
        <w:rPr>
          <w:rFonts w:ascii="Times New Roman" w:eastAsia="Calibri" w:hAnsi="Times New Roman" w:cs="Times New Roman"/>
          <w:sz w:val="24"/>
          <w:szCs w:val="20"/>
          <w:lang w:val="bg-BG"/>
        </w:rPr>
        <w:t xml:space="preserve">рез </w:t>
      </w:r>
      <w:r w:rsidRPr="00ED3D95">
        <w:rPr>
          <w:rFonts w:ascii="Times New Roman" w:eastAsia="Calibri" w:hAnsi="Times New Roman" w:cs="Times New Roman"/>
          <w:sz w:val="24"/>
          <w:szCs w:val="20"/>
          <w:lang w:val="ru-RU"/>
        </w:rPr>
        <w:t>2016 г.</w:t>
      </w:r>
      <w:r w:rsidRPr="00ED3D95">
        <w:rPr>
          <w:rFonts w:ascii="Times New Roman" w:eastAsia="Calibri" w:hAnsi="Times New Roman" w:cs="Times New Roman"/>
          <w:sz w:val="24"/>
          <w:szCs w:val="20"/>
          <w:lang w:val="bg-BG"/>
        </w:rPr>
        <w:t xml:space="preserve"> е както следва</w:t>
      </w:r>
      <w:r w:rsidRPr="00ED3D95">
        <w:rPr>
          <w:rFonts w:ascii="Times New Roman" w:eastAsia="Calibri" w:hAnsi="Times New Roman" w:cs="Times New Roman"/>
          <w:sz w:val="24"/>
          <w:szCs w:val="20"/>
          <w:lang w:val="ru-RU"/>
        </w:rPr>
        <w:t>:</w:t>
      </w:r>
    </w:p>
    <w:tbl>
      <w:tblPr>
        <w:tblpPr w:leftFromText="180" w:rightFromText="180" w:vertAnchor="text" w:horzAnchor="margin" w:tblpXSpec="center" w:tblpY="68"/>
        <w:tblW w:w="0" w:type="auto"/>
        <w:tblLayout w:type="fixed"/>
        <w:tblLook w:val="0000" w:firstRow="0" w:lastRow="0" w:firstColumn="0" w:lastColumn="0" w:noHBand="0" w:noVBand="0"/>
      </w:tblPr>
      <w:tblGrid>
        <w:gridCol w:w="4644"/>
        <w:gridCol w:w="1638"/>
        <w:gridCol w:w="1417"/>
      </w:tblGrid>
      <w:tr w:rsidR="00666F1E" w:rsidRPr="00ED3D95" w:rsidTr="00666F1E">
        <w:tc>
          <w:tcPr>
            <w:tcW w:w="4644"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Залесена</w:t>
            </w:r>
          </w:p>
        </w:tc>
        <w:tc>
          <w:tcPr>
            <w:tcW w:w="1638"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b/>
                <w:sz w:val="24"/>
                <w:szCs w:val="24"/>
                <w:lang w:val="en-GB"/>
              </w:rPr>
              <w:t>6517.2</w:t>
            </w:r>
            <w:r w:rsidRPr="00ED3D95">
              <w:rPr>
                <w:rFonts w:ascii="Times New Roman" w:eastAsia="Calibri" w:hAnsi="Times New Roman" w:cs="Times New Roman"/>
                <w:sz w:val="24"/>
                <w:szCs w:val="24"/>
                <w:lang w:val="en-GB" w:eastAsia="bg-BG"/>
              </w:rPr>
              <w:t xml:space="preserve"> </w:t>
            </w:r>
            <w:r w:rsidRPr="00ED3D95">
              <w:rPr>
                <w:rFonts w:ascii="Times New Roman" w:eastAsia="Calibri" w:hAnsi="Times New Roman" w:cs="Times New Roman"/>
                <w:sz w:val="24"/>
                <w:szCs w:val="24"/>
                <w:lang w:val="en-GB"/>
              </w:rPr>
              <w:t>ха</w:t>
            </w:r>
          </w:p>
        </w:tc>
        <w:tc>
          <w:tcPr>
            <w:tcW w:w="1417"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sz w:val="24"/>
                <w:szCs w:val="24"/>
                <w:lang w:val="en-GB" w:eastAsia="bg-BG"/>
              </w:rPr>
              <w:t xml:space="preserve">92.7 </w:t>
            </w:r>
            <w:r w:rsidRPr="00ED3D95">
              <w:rPr>
                <w:rFonts w:ascii="Times New Roman" w:eastAsia="Calibri" w:hAnsi="Times New Roman" w:cs="Times New Roman"/>
                <w:sz w:val="24"/>
                <w:szCs w:val="24"/>
                <w:lang w:val="en-GB"/>
              </w:rPr>
              <w:t>%</w:t>
            </w:r>
          </w:p>
        </w:tc>
      </w:tr>
      <w:tr w:rsidR="00666F1E" w:rsidRPr="00ED3D95" w:rsidTr="00666F1E">
        <w:tc>
          <w:tcPr>
            <w:tcW w:w="4644"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rPr>
              <w:t>Не</w:t>
            </w:r>
            <w:r w:rsidRPr="00ED3D95">
              <w:rPr>
                <w:rFonts w:ascii="Times New Roman" w:eastAsia="Calibri" w:hAnsi="Times New Roman" w:cs="Times New Roman"/>
                <w:sz w:val="24"/>
                <w:szCs w:val="24"/>
                <w:lang w:val="en-GB"/>
              </w:rPr>
              <w:t>залесена дървопроизводителна</w:t>
            </w:r>
          </w:p>
        </w:tc>
        <w:tc>
          <w:tcPr>
            <w:tcW w:w="1638"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b/>
                <w:sz w:val="24"/>
                <w:szCs w:val="24"/>
                <w:lang w:val="en-GB"/>
              </w:rPr>
              <w:t>183.5</w:t>
            </w:r>
            <w:r w:rsidRPr="00ED3D95">
              <w:rPr>
                <w:rFonts w:ascii="Times New Roman" w:eastAsia="Calibri" w:hAnsi="Times New Roman" w:cs="Times New Roman"/>
                <w:sz w:val="24"/>
                <w:szCs w:val="24"/>
                <w:lang w:val="en-GB" w:eastAsia="bg-BG"/>
              </w:rPr>
              <w:t xml:space="preserve"> </w:t>
            </w:r>
            <w:r w:rsidRPr="00ED3D95">
              <w:rPr>
                <w:rFonts w:ascii="Times New Roman" w:eastAsia="Calibri" w:hAnsi="Times New Roman" w:cs="Times New Roman"/>
                <w:sz w:val="24"/>
                <w:szCs w:val="24"/>
                <w:lang w:val="en-GB"/>
              </w:rPr>
              <w:t>ха</w:t>
            </w:r>
          </w:p>
        </w:tc>
        <w:tc>
          <w:tcPr>
            <w:tcW w:w="1417"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sz w:val="24"/>
                <w:szCs w:val="24"/>
                <w:lang w:val="en-GB"/>
              </w:rPr>
              <w:t>2.6</w:t>
            </w:r>
            <w:r w:rsidRPr="00ED3D95">
              <w:rPr>
                <w:rFonts w:ascii="Times New Roman" w:eastAsia="Calibri" w:hAnsi="Times New Roman" w:cs="Times New Roman"/>
                <w:sz w:val="24"/>
                <w:szCs w:val="24"/>
                <w:lang w:val="en-GB" w:eastAsia="bg-BG"/>
              </w:rPr>
              <w:t xml:space="preserve"> </w:t>
            </w:r>
            <w:r w:rsidRPr="00ED3D95">
              <w:rPr>
                <w:rFonts w:ascii="Times New Roman" w:eastAsia="Calibri" w:hAnsi="Times New Roman" w:cs="Times New Roman"/>
                <w:sz w:val="24"/>
                <w:szCs w:val="24"/>
                <w:lang w:val="en-GB"/>
              </w:rPr>
              <w:t>%</w:t>
            </w:r>
          </w:p>
        </w:tc>
      </w:tr>
      <w:tr w:rsidR="00666F1E" w:rsidRPr="00ED3D95" w:rsidTr="00666F1E">
        <w:tc>
          <w:tcPr>
            <w:tcW w:w="4644"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Незалесена недървопроизводителна</w:t>
            </w:r>
          </w:p>
        </w:tc>
        <w:tc>
          <w:tcPr>
            <w:tcW w:w="1638" w:type="dxa"/>
            <w:tcBorders>
              <w:bottom w:val="single" w:sz="6"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b/>
                <w:sz w:val="24"/>
                <w:szCs w:val="24"/>
                <w:lang w:val="en-GB"/>
              </w:rPr>
              <w:t xml:space="preserve">331.3 </w:t>
            </w:r>
            <w:r w:rsidRPr="00ED3D95">
              <w:rPr>
                <w:rFonts w:ascii="Times New Roman" w:eastAsia="Calibri" w:hAnsi="Times New Roman" w:cs="Times New Roman"/>
                <w:sz w:val="24"/>
                <w:szCs w:val="24"/>
                <w:lang w:val="en-GB"/>
              </w:rPr>
              <w:t>ха</w:t>
            </w:r>
          </w:p>
        </w:tc>
        <w:tc>
          <w:tcPr>
            <w:tcW w:w="1417" w:type="dxa"/>
            <w:tcBorders>
              <w:bottom w:val="single" w:sz="6"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sz w:val="24"/>
                <w:szCs w:val="24"/>
                <w:lang w:val="en-GB"/>
              </w:rPr>
              <w:t>4.7</w:t>
            </w:r>
            <w:r w:rsidRPr="00ED3D95">
              <w:rPr>
                <w:rFonts w:ascii="Times New Roman" w:eastAsia="Calibri" w:hAnsi="Times New Roman" w:cs="Times New Roman"/>
                <w:sz w:val="24"/>
                <w:szCs w:val="24"/>
                <w:lang w:val="en-GB" w:eastAsia="bg-BG"/>
              </w:rPr>
              <w:t xml:space="preserve"> </w:t>
            </w:r>
            <w:r w:rsidRPr="00ED3D95">
              <w:rPr>
                <w:rFonts w:ascii="Times New Roman" w:eastAsia="Calibri" w:hAnsi="Times New Roman" w:cs="Times New Roman"/>
                <w:sz w:val="24"/>
                <w:szCs w:val="24"/>
                <w:lang w:val="en-GB"/>
              </w:rPr>
              <w:t>%</w:t>
            </w:r>
          </w:p>
        </w:tc>
      </w:tr>
      <w:tr w:rsidR="00666F1E" w:rsidRPr="00ED3D95" w:rsidTr="00666F1E">
        <w:tc>
          <w:tcPr>
            <w:tcW w:w="4644" w:type="dxa"/>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Всичко:</w:t>
            </w:r>
          </w:p>
        </w:tc>
        <w:tc>
          <w:tcPr>
            <w:tcW w:w="1638" w:type="dxa"/>
            <w:tcBorders>
              <w:top w:val="single" w:sz="6" w:space="0" w:color="auto"/>
              <w:left w:val="nil"/>
              <w:bottom w:val="single" w:sz="4" w:space="0" w:color="auto"/>
              <w:right w:val="nil"/>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b/>
                <w:sz w:val="24"/>
                <w:szCs w:val="24"/>
                <w:lang w:val="en-GB"/>
              </w:rPr>
              <w:t>7032.0</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en-GB"/>
              </w:rPr>
              <w:t>ха</w:t>
            </w:r>
          </w:p>
        </w:tc>
        <w:tc>
          <w:tcPr>
            <w:tcW w:w="1417" w:type="dxa"/>
            <w:tcBorders>
              <w:top w:val="single" w:sz="6" w:space="0" w:color="auto"/>
              <w:left w:val="nil"/>
              <w:bottom w:val="single" w:sz="4" w:space="0" w:color="auto"/>
              <w:right w:val="nil"/>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b/>
                <w:sz w:val="24"/>
                <w:szCs w:val="24"/>
                <w:lang w:val="en-GB"/>
              </w:rPr>
              <w:t>100.0</w:t>
            </w:r>
            <w:r w:rsidRPr="00ED3D95">
              <w:rPr>
                <w:rFonts w:ascii="Times New Roman" w:eastAsia="Calibri" w:hAnsi="Times New Roman" w:cs="Times New Roman"/>
                <w:sz w:val="24"/>
                <w:szCs w:val="24"/>
                <w:lang w:val="en-GB"/>
              </w:rPr>
              <w:t xml:space="preserve"> %</w:t>
            </w:r>
          </w:p>
        </w:tc>
      </w:tr>
    </w:tbl>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0"/>
          <w:lang w:val="en-GB"/>
        </w:rPr>
      </w:pP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Разпределението на общата площ на </w:t>
      </w:r>
      <w:r w:rsidRPr="00ED3D95">
        <w:rPr>
          <w:rFonts w:ascii="Times New Roman" w:eastAsia="Calibri" w:hAnsi="Times New Roman" w:cs="Times New Roman"/>
          <w:sz w:val="24"/>
          <w:szCs w:val="24"/>
          <w:lang w:val="ru-RU"/>
        </w:rPr>
        <w:t>ТП ДГС „Лом“ при устройството през 2016 г.</w:t>
      </w:r>
      <w:r w:rsidRPr="00ED3D95">
        <w:rPr>
          <w:rFonts w:ascii="Times New Roman" w:eastAsia="Calibri" w:hAnsi="Times New Roman" w:cs="Times New Roman"/>
          <w:sz w:val="24"/>
          <w:szCs w:val="24"/>
          <w:lang w:val="bg-BG"/>
        </w:rPr>
        <w:t xml:space="preserve"> по вид на териториите и собственост</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е:</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rPr>
      </w:pP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 xml:space="preserve">Разпределение на общата площ на горската териториална единица </w:t>
      </w:r>
    </w:p>
    <w:p w:rsidR="00666F1E" w:rsidRPr="00ED3D95" w:rsidRDefault="00666F1E" w:rsidP="00D16F2E">
      <w:pPr>
        <w:overflowPunct w:val="0"/>
        <w:autoSpaceDE w:val="0"/>
        <w:autoSpaceDN w:val="0"/>
        <w:adjustRightInd w:val="0"/>
        <w:spacing w:after="12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по вид на териториите и собственост</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7"/>
        <w:gridCol w:w="1827"/>
        <w:gridCol w:w="1698"/>
        <w:gridCol w:w="1134"/>
        <w:gridCol w:w="756"/>
      </w:tblGrid>
      <w:tr w:rsidR="00666F1E" w:rsidRPr="00ED3D95" w:rsidTr="00666F1E">
        <w:tc>
          <w:tcPr>
            <w:tcW w:w="3867" w:type="dxa"/>
            <w:vMerge w:val="restart"/>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en-GB"/>
              </w:rPr>
            </w:pPr>
            <w:r w:rsidRPr="00ED3D95">
              <w:rPr>
                <w:rFonts w:ascii="Times New Roman" w:eastAsia="Times New Roman" w:hAnsi="Times New Roman" w:cs="Times New Roman"/>
                <w:b/>
                <w:sz w:val="24"/>
                <w:szCs w:val="24"/>
                <w:lang w:val="en-GB"/>
              </w:rPr>
              <w:t>Собственост</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en-GB"/>
              </w:rPr>
            </w:pPr>
            <w:r w:rsidRPr="00ED3D95">
              <w:rPr>
                <w:rFonts w:ascii="Times New Roman" w:eastAsia="Times New Roman" w:hAnsi="Times New Roman" w:cs="Times New Roman"/>
                <w:b/>
                <w:sz w:val="24"/>
                <w:szCs w:val="24"/>
                <w:lang w:val="en-GB"/>
              </w:rPr>
              <w:t>Гор.територии</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en-GB"/>
              </w:rPr>
            </w:pPr>
            <w:r w:rsidRPr="00ED3D95">
              <w:rPr>
                <w:rFonts w:ascii="Times New Roman" w:eastAsia="Times New Roman" w:hAnsi="Times New Roman" w:cs="Times New Roman"/>
                <w:b/>
                <w:sz w:val="24"/>
                <w:szCs w:val="24"/>
                <w:lang w:val="en-GB"/>
              </w:rPr>
              <w:t>Гори в/у ЗЗ</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en-GB"/>
              </w:rPr>
            </w:pPr>
            <w:r w:rsidRPr="00ED3D95">
              <w:rPr>
                <w:rFonts w:ascii="Times New Roman" w:eastAsia="Times New Roman" w:hAnsi="Times New Roman" w:cs="Times New Roman"/>
                <w:b/>
                <w:sz w:val="24"/>
                <w:szCs w:val="24"/>
                <w:lang w:val="en-GB"/>
              </w:rPr>
              <w:t>общо</w:t>
            </w:r>
          </w:p>
        </w:tc>
        <w:tc>
          <w:tcPr>
            <w:tcW w:w="756" w:type="dxa"/>
            <w:vMerge w:val="restart"/>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sz w:val="24"/>
                <w:szCs w:val="24"/>
                <w:lang w:val="en-GB"/>
              </w:rPr>
            </w:pPr>
            <w:r w:rsidRPr="00ED3D95">
              <w:rPr>
                <w:rFonts w:ascii="Times New Roman" w:eastAsia="Times New Roman" w:hAnsi="Times New Roman" w:cs="Times New Roman"/>
                <w:sz w:val="24"/>
                <w:szCs w:val="24"/>
                <w:lang w:val="en-GB"/>
              </w:rPr>
              <w:t>%</w:t>
            </w:r>
          </w:p>
        </w:tc>
      </w:tr>
      <w:tr w:rsidR="00666F1E" w:rsidRPr="00ED3D95" w:rsidTr="00666F1E">
        <w:tc>
          <w:tcPr>
            <w:tcW w:w="3867" w:type="dxa"/>
            <w:vMerge/>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sz w:val="24"/>
                <w:szCs w:val="24"/>
                <w:lang w:val="en-GB"/>
              </w:rPr>
            </w:pPr>
          </w:p>
        </w:tc>
        <w:tc>
          <w:tcPr>
            <w:tcW w:w="4659" w:type="dxa"/>
            <w:gridSpan w:val="3"/>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ru-RU"/>
              </w:rPr>
            </w:pPr>
            <w:r w:rsidRPr="00ED3D95">
              <w:rPr>
                <w:rFonts w:ascii="Times New Roman" w:eastAsia="Times New Roman" w:hAnsi="Times New Roman" w:cs="Times New Roman"/>
                <w:b/>
                <w:sz w:val="24"/>
                <w:szCs w:val="24"/>
                <w:lang w:val="ru-RU"/>
              </w:rPr>
              <w:t>П л о щ   -   х е к т а р и</w:t>
            </w:r>
          </w:p>
        </w:tc>
        <w:tc>
          <w:tcPr>
            <w:tcW w:w="756" w:type="dxa"/>
            <w:vMerge/>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sz w:val="24"/>
                <w:szCs w:val="24"/>
                <w:lang w:val="ru-RU"/>
              </w:rPr>
            </w:pPr>
          </w:p>
        </w:tc>
      </w:tr>
      <w:tr w:rsidR="00666F1E" w:rsidRPr="00ED3D95" w:rsidTr="00666F1E">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Държавна</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en-GB"/>
              </w:rPr>
            </w:pPr>
            <w:r w:rsidRPr="00ED3D95">
              <w:rPr>
                <w:rFonts w:ascii="Times New Roman" w:eastAsia="Calibri" w:hAnsi="Times New Roman" w:cs="Times New Roman"/>
                <w:b/>
                <w:sz w:val="24"/>
                <w:szCs w:val="24"/>
                <w:lang w:val="en-GB"/>
              </w:rPr>
              <w:t xml:space="preserve"> 2049.1</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159.5</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b/>
                <w:sz w:val="24"/>
                <w:szCs w:val="24"/>
                <w:lang w:val="bg-BG" w:eastAsia="bg-BG"/>
              </w:rPr>
            </w:pPr>
            <w:r w:rsidRPr="00ED3D95">
              <w:rPr>
                <w:rFonts w:ascii="Times New Roman" w:eastAsia="Times New Roman" w:hAnsi="Times New Roman" w:cs="Times New Roman"/>
                <w:b/>
                <w:sz w:val="24"/>
                <w:szCs w:val="24"/>
                <w:lang w:val="bg-BG" w:eastAsia="bg-BG"/>
              </w:rPr>
              <w:t>2208.6</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31.4</w:t>
            </w:r>
          </w:p>
        </w:tc>
      </w:tr>
      <w:tr w:rsidR="00666F1E" w:rsidRPr="00ED3D95" w:rsidTr="00666F1E">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Общинска</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en-GB"/>
              </w:rPr>
            </w:pPr>
            <w:r w:rsidRPr="00ED3D95">
              <w:rPr>
                <w:rFonts w:ascii="Times New Roman" w:eastAsia="Calibri" w:hAnsi="Times New Roman" w:cs="Times New Roman"/>
                <w:b/>
                <w:sz w:val="24"/>
                <w:szCs w:val="24"/>
                <w:lang w:val="en-GB"/>
              </w:rPr>
              <w:t>242.2</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en-GB"/>
              </w:rPr>
            </w:pPr>
            <w:r w:rsidRPr="00ED3D95">
              <w:rPr>
                <w:rFonts w:ascii="Times New Roman" w:eastAsia="Calibri" w:hAnsi="Times New Roman" w:cs="Times New Roman"/>
                <w:b/>
                <w:sz w:val="24"/>
                <w:szCs w:val="24"/>
                <w:lang w:val="bg-BG"/>
              </w:rPr>
              <w:t>66</w:t>
            </w:r>
            <w:r w:rsidRPr="00ED3D95">
              <w:rPr>
                <w:rFonts w:ascii="Times New Roman" w:eastAsia="Calibri" w:hAnsi="Times New Roman" w:cs="Times New Roman"/>
                <w:b/>
                <w:sz w:val="24"/>
                <w:szCs w:val="24"/>
                <w:lang w:val="en-GB"/>
              </w:rPr>
              <w:t>4</w:t>
            </w:r>
            <w:r w:rsidRPr="00ED3D95">
              <w:rPr>
                <w:rFonts w:ascii="Times New Roman" w:eastAsia="Calibri" w:hAnsi="Times New Roman" w:cs="Times New Roman"/>
                <w:b/>
                <w:sz w:val="24"/>
                <w:szCs w:val="24"/>
                <w:lang w:val="bg-BG"/>
              </w:rPr>
              <w:t>.6</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b/>
                <w:sz w:val="24"/>
                <w:szCs w:val="24"/>
                <w:lang w:val="bg-BG" w:eastAsia="bg-BG"/>
              </w:rPr>
            </w:pPr>
            <w:r w:rsidRPr="00ED3D95">
              <w:rPr>
                <w:rFonts w:ascii="Times New Roman" w:eastAsia="Times New Roman" w:hAnsi="Times New Roman" w:cs="Times New Roman"/>
                <w:b/>
                <w:sz w:val="24"/>
                <w:szCs w:val="24"/>
                <w:lang w:val="bg-BG" w:eastAsia="bg-BG"/>
              </w:rPr>
              <w:t>906.8</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12.9</w:t>
            </w:r>
          </w:p>
        </w:tc>
      </w:tr>
      <w:tr w:rsidR="00666F1E" w:rsidRPr="00ED3D95" w:rsidTr="00666F1E">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Частна собственост в т.ч.:</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rPr>
            </w:pPr>
            <w:r w:rsidRPr="00ED3D95">
              <w:rPr>
                <w:rFonts w:ascii="Times New Roman" w:eastAsia="Calibri" w:hAnsi="Times New Roman" w:cs="Times New Roman"/>
                <w:b/>
                <w:sz w:val="24"/>
                <w:szCs w:val="24"/>
                <w:lang w:val="bg-BG"/>
              </w:rPr>
              <w:t>26</w:t>
            </w:r>
            <w:r w:rsidRPr="00ED3D95">
              <w:rPr>
                <w:rFonts w:ascii="Times New Roman" w:eastAsia="Calibri" w:hAnsi="Times New Roman" w:cs="Times New Roman"/>
                <w:b/>
                <w:sz w:val="24"/>
                <w:szCs w:val="24"/>
              </w:rPr>
              <w:t>2</w:t>
            </w:r>
            <w:r w:rsidRPr="00ED3D95">
              <w:rPr>
                <w:rFonts w:ascii="Times New Roman" w:eastAsia="Calibri" w:hAnsi="Times New Roman" w:cs="Times New Roman"/>
                <w:b/>
                <w:sz w:val="24"/>
                <w:szCs w:val="24"/>
                <w:lang w:val="bg-BG"/>
              </w:rPr>
              <w:t>0.</w:t>
            </w:r>
            <w:r w:rsidRPr="00ED3D95">
              <w:rPr>
                <w:rFonts w:ascii="Times New Roman" w:eastAsia="Calibri" w:hAnsi="Times New Roman" w:cs="Times New Roman"/>
                <w:b/>
                <w:sz w:val="24"/>
                <w:szCs w:val="24"/>
              </w:rPr>
              <w:t>7</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rPr>
            </w:pPr>
            <w:r w:rsidRPr="00ED3D95">
              <w:rPr>
                <w:rFonts w:ascii="Times New Roman" w:eastAsia="Calibri" w:hAnsi="Times New Roman" w:cs="Times New Roman"/>
                <w:b/>
                <w:sz w:val="24"/>
                <w:szCs w:val="24"/>
              </w:rPr>
              <w:t>1295.9</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b/>
                <w:sz w:val="24"/>
                <w:szCs w:val="24"/>
                <w:lang w:val="bg-BG" w:eastAsia="bg-BG"/>
              </w:rPr>
            </w:pPr>
            <w:r w:rsidRPr="00ED3D95">
              <w:rPr>
                <w:rFonts w:ascii="Times New Roman" w:eastAsia="Times New Roman" w:hAnsi="Times New Roman" w:cs="Times New Roman"/>
                <w:b/>
                <w:sz w:val="24"/>
                <w:szCs w:val="24"/>
                <w:lang w:val="bg-BG" w:eastAsia="bg-BG"/>
              </w:rPr>
              <w:t>3916.6</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55.7</w:t>
            </w:r>
          </w:p>
        </w:tc>
      </w:tr>
      <w:tr w:rsidR="00666F1E" w:rsidRPr="00ED3D95" w:rsidTr="00666F1E">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B46D75">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Частна физически лица</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en-GB"/>
              </w:rPr>
              <w:t>2340.6</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1224.0</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D3D95">
              <w:rPr>
                <w:rFonts w:ascii="Times New Roman" w:eastAsia="Times New Roman" w:hAnsi="Times New Roman" w:cs="Times New Roman"/>
                <w:sz w:val="24"/>
                <w:szCs w:val="24"/>
                <w:lang w:eastAsia="bg-BG"/>
              </w:rPr>
              <w:t>3973.6</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51.2</w:t>
            </w:r>
          </w:p>
        </w:tc>
      </w:tr>
      <w:tr w:rsidR="00666F1E" w:rsidRPr="00ED3D95" w:rsidTr="00666F1E">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B46D75">
            <w:pPr>
              <w:numPr>
                <w:ilvl w:val="0"/>
                <w:numId w:val="10"/>
              </w:numPr>
              <w:overflowPunct w:val="0"/>
              <w:autoSpaceDE w:val="0"/>
              <w:autoSpaceDN w:val="0"/>
              <w:adjustRightInd w:val="0"/>
              <w:spacing w:after="0" w:line="216" w:lineRule="exact"/>
              <w:ind w:right="998"/>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Юридически лица</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sz w:val="24"/>
                <w:szCs w:val="24"/>
                <w:lang w:val="en-GB"/>
              </w:rPr>
            </w:pPr>
            <w:r w:rsidRPr="00ED3D95">
              <w:rPr>
                <w:rFonts w:ascii="Times New Roman" w:eastAsia="Times New Roman" w:hAnsi="Times New Roman" w:cs="Times New Roman"/>
                <w:sz w:val="24"/>
                <w:szCs w:val="24"/>
                <w:lang w:val="en-GB"/>
              </w:rPr>
              <w:t>271.1</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sz w:val="24"/>
                <w:szCs w:val="24"/>
                <w:lang w:val="en-GB"/>
              </w:rPr>
            </w:pPr>
            <w:r w:rsidRPr="00ED3D95">
              <w:rPr>
                <w:rFonts w:ascii="Times New Roman" w:eastAsia="Times New Roman" w:hAnsi="Times New Roman" w:cs="Times New Roman"/>
                <w:sz w:val="24"/>
                <w:szCs w:val="24"/>
                <w:lang w:val="en-GB"/>
              </w:rPr>
              <w:t>71.9</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D3D95">
              <w:rPr>
                <w:rFonts w:ascii="Times New Roman" w:eastAsia="Times New Roman" w:hAnsi="Times New Roman" w:cs="Times New Roman"/>
                <w:sz w:val="24"/>
                <w:szCs w:val="24"/>
                <w:lang w:eastAsia="bg-BG"/>
              </w:rPr>
              <w:t>343.0</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en-GB"/>
              </w:rPr>
            </w:pPr>
            <w:r w:rsidRPr="00ED3D95">
              <w:rPr>
                <w:rFonts w:ascii="Times New Roman" w:eastAsia="Calibri" w:hAnsi="Times New Roman" w:cs="Times New Roman"/>
                <w:sz w:val="24"/>
                <w:szCs w:val="24"/>
                <w:lang w:val="en-GB"/>
              </w:rPr>
              <w:t>4.5</w:t>
            </w:r>
          </w:p>
        </w:tc>
      </w:tr>
      <w:tr w:rsidR="00666F1E" w:rsidRPr="00ED3D95" w:rsidTr="00666F1E">
        <w:trPr>
          <w:trHeight w:val="217"/>
        </w:trPr>
        <w:tc>
          <w:tcPr>
            <w:tcW w:w="386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ED3D95">
              <w:rPr>
                <w:rFonts w:ascii="Times New Roman" w:eastAsia="Times New Roman" w:hAnsi="Times New Roman" w:cs="Times New Roman"/>
                <w:b/>
                <w:sz w:val="24"/>
                <w:szCs w:val="24"/>
                <w:lang w:val="en-GB"/>
              </w:rPr>
              <w:t>О б щ о</w:t>
            </w:r>
            <w:r w:rsidRPr="00ED3D95">
              <w:rPr>
                <w:rFonts w:ascii="Times New Roman" w:eastAsia="Times New Roman" w:hAnsi="Times New Roman" w:cs="Times New Roman"/>
                <w:b/>
                <w:sz w:val="24"/>
                <w:szCs w:val="24"/>
                <w:lang w:val="bg-BG"/>
              </w:rPr>
              <w:t>:</w:t>
            </w:r>
          </w:p>
        </w:tc>
        <w:tc>
          <w:tcPr>
            <w:tcW w:w="1827"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rPr>
              <w:t>4912.0</w:t>
            </w:r>
          </w:p>
        </w:tc>
        <w:tc>
          <w:tcPr>
            <w:tcW w:w="1698"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lang w:val="en-GB"/>
              </w:rPr>
              <w:t>21</w:t>
            </w:r>
            <w:r w:rsidRPr="00ED3D95">
              <w:rPr>
                <w:rFonts w:ascii="Times New Roman" w:eastAsia="Calibri" w:hAnsi="Times New Roman" w:cs="Times New Roman"/>
                <w:b/>
                <w:bCs/>
                <w:sz w:val="24"/>
                <w:szCs w:val="24"/>
              </w:rPr>
              <w:t>2</w:t>
            </w:r>
            <w:r w:rsidRPr="00ED3D95">
              <w:rPr>
                <w:rFonts w:ascii="Times New Roman" w:eastAsia="Calibri" w:hAnsi="Times New Roman" w:cs="Times New Roman"/>
                <w:b/>
                <w:bCs/>
                <w:sz w:val="24"/>
                <w:szCs w:val="24"/>
                <w:lang w:val="bg-BG"/>
              </w:rPr>
              <w:t>0.</w:t>
            </w:r>
            <w:r w:rsidRPr="00ED3D95">
              <w:rPr>
                <w:rFonts w:ascii="Times New Roman" w:eastAsia="Calibri" w:hAnsi="Times New Roman" w:cs="Times New Roman"/>
                <w:b/>
                <w:bCs/>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666F1E" w:rsidRPr="00ED3D95" w:rsidRDefault="00666F1E" w:rsidP="00D16F2E">
            <w:pPr>
              <w:overflowPunct w:val="0"/>
              <w:autoSpaceDE w:val="0"/>
              <w:autoSpaceDN w:val="0"/>
              <w:adjustRightInd w:val="0"/>
              <w:spacing w:after="0" w:line="284" w:lineRule="auto"/>
              <w:jc w:val="both"/>
              <w:rPr>
                <w:rFonts w:ascii="Times New Roman" w:eastAsia="Calibri" w:hAnsi="Times New Roman" w:cs="Times New Roman"/>
                <w:b/>
                <w:sz w:val="24"/>
                <w:szCs w:val="24"/>
                <w:lang w:val="en-GB"/>
              </w:rPr>
            </w:pPr>
            <w:r w:rsidRPr="00ED3D95">
              <w:rPr>
                <w:rFonts w:ascii="Times New Roman" w:eastAsia="Calibri" w:hAnsi="Times New Roman" w:cs="Times New Roman"/>
                <w:b/>
                <w:sz w:val="24"/>
                <w:szCs w:val="24"/>
                <w:lang w:val="en-GB"/>
              </w:rPr>
              <w:t>7032.0</w:t>
            </w:r>
          </w:p>
        </w:tc>
        <w:tc>
          <w:tcPr>
            <w:tcW w:w="756" w:type="dxa"/>
            <w:tcBorders>
              <w:top w:val="single" w:sz="4" w:space="0" w:color="auto"/>
              <w:left w:val="single" w:sz="4" w:space="0" w:color="auto"/>
              <w:bottom w:val="single" w:sz="4" w:space="0" w:color="auto"/>
              <w:right w:val="single" w:sz="4" w:space="0" w:color="auto"/>
            </w:tcBorders>
            <w:vAlign w:val="bottom"/>
          </w:tcPr>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en-GB"/>
              </w:rPr>
            </w:pPr>
            <w:r w:rsidRPr="00ED3D95">
              <w:rPr>
                <w:rFonts w:ascii="Times New Roman" w:eastAsia="Calibri" w:hAnsi="Times New Roman" w:cs="Times New Roman"/>
                <w:b/>
                <w:sz w:val="24"/>
                <w:szCs w:val="24"/>
                <w:lang w:val="en-GB"/>
              </w:rPr>
              <w:t>100.0</w:t>
            </w:r>
          </w:p>
        </w:tc>
      </w:tr>
    </w:tbl>
    <w:p w:rsidR="00B95D9B" w:rsidRPr="00ED3D95" w:rsidRDefault="00B95D9B"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ЧАСТ ВТОРА: ГОРСКОСТОПАНСКИ ПЛАН НА ТП ДГС „ЛОМ“</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bg-BG"/>
        </w:rPr>
      </w:pPr>
    </w:p>
    <w:p w:rsidR="00666F1E" w:rsidRPr="00ED3D95" w:rsidRDefault="00666F1E" w:rsidP="00D16F2E">
      <w:pPr>
        <w:autoSpaceDE w:val="0"/>
        <w:autoSpaceDN w:val="0"/>
        <w:spacing w:after="0" w:line="240" w:lineRule="auto"/>
        <w:ind w:firstLine="709"/>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Глава трета</w:t>
      </w:r>
    </w:p>
    <w:p w:rsidR="00666F1E" w:rsidRPr="00ED3D95" w:rsidRDefault="00666F1E" w:rsidP="00D16F2E">
      <w:pPr>
        <w:autoSpaceDE w:val="0"/>
        <w:autoSpaceDN w:val="0"/>
        <w:spacing w:after="0" w:line="240" w:lineRule="auto"/>
        <w:ind w:firstLine="709"/>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ДОСЕГАШНО СТОПАНИСВАНЕ</w:t>
      </w:r>
    </w:p>
    <w:p w:rsidR="00666F1E" w:rsidRPr="00ED3D95" w:rsidRDefault="00666F1E" w:rsidP="00D16F2E">
      <w:pPr>
        <w:autoSpaceDE w:val="0"/>
        <w:autoSpaceDN w:val="0"/>
        <w:spacing w:after="0" w:line="240" w:lineRule="auto"/>
        <w:ind w:firstLine="709"/>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ind w:firstLine="709"/>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sz w:val="24"/>
          <w:szCs w:val="24"/>
          <w:lang w:val="ru-RU" w:eastAsia="bg-BG"/>
        </w:rPr>
        <w:t>ТП ДГС „Лом" е създадено през 1951 г. До 1946 г. горите в този район са управлявани от Лесничейството в гр.Монтана. През 1946 г. е създадена Ломска секция по залесяване и укрепване на пороищата, която през 1951 г. след национализацията на всички гори става Държавно Горско Стопанство -Лом.</w:t>
      </w:r>
    </w:p>
    <w:p w:rsidR="00E47B96" w:rsidRPr="00ED3D95" w:rsidRDefault="00E47B96" w:rsidP="00D16F2E">
      <w:pPr>
        <w:autoSpaceDE w:val="0"/>
        <w:autoSpaceDN w:val="0"/>
        <w:spacing w:after="0" w:line="240" w:lineRule="auto"/>
        <w:ind w:firstLine="709"/>
        <w:jc w:val="both"/>
        <w:rPr>
          <w:rFonts w:ascii="Times New Roman" w:eastAsia="Calibri" w:hAnsi="Times New Roman" w:cs="Times New Roman"/>
          <w:b/>
          <w:w w:val="116"/>
          <w:sz w:val="24"/>
          <w:szCs w:val="24"/>
          <w:u w:val="single"/>
          <w:lang w:val="de-DE"/>
        </w:rPr>
      </w:pP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 xml:space="preserve">Глава четвърта </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ТАКСАЦИОННА </w:t>
      </w:r>
      <w:r w:rsidRPr="00ED3D95">
        <w:rPr>
          <w:rFonts w:ascii="Times New Roman" w:eastAsia="Calibri" w:hAnsi="Times New Roman" w:cs="Times New Roman"/>
          <w:sz w:val="24"/>
          <w:szCs w:val="24"/>
          <w:lang w:val="ru-RU"/>
        </w:rPr>
        <w:t xml:space="preserve">ХАРАКТЕРИСТИКА НА </w:t>
      </w:r>
      <w:r w:rsidRPr="00ED3D95">
        <w:rPr>
          <w:rFonts w:ascii="Times New Roman" w:eastAsia="Calibri" w:hAnsi="Times New Roman" w:cs="Times New Roman"/>
          <w:sz w:val="24"/>
          <w:szCs w:val="24"/>
          <w:lang w:val="bg-BG"/>
        </w:rPr>
        <w:t>ГОРИТЕ ДЪРЖАВНА СОБСТВЕНОСТ</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b/>
          <w:sz w:val="24"/>
          <w:szCs w:val="24"/>
          <w:u w:val="single"/>
          <w:lang w:val="bg-BG"/>
        </w:rPr>
      </w:pPr>
    </w:p>
    <w:p w:rsidR="00666F1E" w:rsidRPr="00ED3D95" w:rsidRDefault="00666F1E" w:rsidP="00B46D75">
      <w:pPr>
        <w:numPr>
          <w:ilvl w:val="0"/>
          <w:numId w:val="11"/>
        </w:numPr>
        <w:overflowPunct w:val="0"/>
        <w:autoSpaceDE w:val="0"/>
        <w:autoSpaceDN w:val="0"/>
        <w:adjustRightInd w:val="0"/>
        <w:spacing w:after="0" w:line="240" w:lineRule="auto"/>
        <w:jc w:val="both"/>
        <w:outlineLvl w:val="0"/>
        <w:rPr>
          <w:rFonts w:ascii="Times New Roman" w:eastAsia="Calibri" w:hAnsi="Times New Roman" w:cs="Times New Roman"/>
          <w:bCs/>
          <w:sz w:val="24"/>
          <w:szCs w:val="24"/>
          <w:lang w:val="bg-BG"/>
        </w:rPr>
      </w:pPr>
      <w:r w:rsidRPr="00ED3D95">
        <w:rPr>
          <w:rFonts w:ascii="Times New Roman" w:eastAsia="Calibri" w:hAnsi="Times New Roman" w:cs="Times New Roman"/>
          <w:b/>
          <w:sz w:val="24"/>
          <w:szCs w:val="24"/>
          <w:lang w:val="bg-BG"/>
        </w:rPr>
        <w:lastRenderedPageBreak/>
        <w:t>Таксационна характеристика на насажденията</w:t>
      </w:r>
      <w:r w:rsidRPr="00ED3D95">
        <w:rPr>
          <w:rFonts w:ascii="Times New Roman" w:eastAsia="Calibri" w:hAnsi="Times New Roman" w:cs="Times New Roman"/>
          <w:b/>
          <w:sz w:val="24"/>
          <w:szCs w:val="24"/>
        </w:rPr>
        <w:t xml:space="preserve"> - </w:t>
      </w:r>
      <w:r w:rsidRPr="00ED3D95">
        <w:rPr>
          <w:rFonts w:ascii="Times New Roman" w:eastAsia="Calibri" w:hAnsi="Times New Roman" w:cs="Times New Roman"/>
          <w:b/>
          <w:sz w:val="24"/>
          <w:szCs w:val="24"/>
          <w:lang w:val="bg-BG"/>
        </w:rPr>
        <w:t xml:space="preserve">ДГТ </w:t>
      </w:r>
      <w:r w:rsidRPr="00ED3D95">
        <w:rPr>
          <w:rFonts w:ascii="Times New Roman" w:eastAsia="Calibri" w:hAnsi="Times New Roman" w:cs="Times New Roman"/>
          <w:bCs/>
          <w:sz w:val="24"/>
          <w:szCs w:val="24"/>
          <w:lang w:val="bg-BG"/>
        </w:rPr>
        <w:t xml:space="preserve"> </w:t>
      </w:r>
    </w:p>
    <w:p w:rsidR="00666F1E" w:rsidRPr="00ED3D95" w:rsidRDefault="00666F1E" w:rsidP="00D16F2E">
      <w:pPr>
        <w:autoSpaceDE w:val="0"/>
        <w:autoSpaceDN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Залесената площ на ДГТ в ТП ДГС „Лом“</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е </w:t>
      </w:r>
      <w:r w:rsidRPr="00ED3D95">
        <w:rPr>
          <w:rFonts w:ascii="Times New Roman" w:eastAsia="Calibri" w:hAnsi="Times New Roman" w:cs="Times New Roman"/>
          <w:b/>
          <w:sz w:val="24"/>
          <w:szCs w:val="24"/>
          <w:lang w:val="ru-RU"/>
        </w:rPr>
        <w:t>1680.1</w:t>
      </w:r>
      <w:r w:rsidRPr="00ED3D95">
        <w:rPr>
          <w:rFonts w:ascii="Times New Roman" w:eastAsia="Calibri" w:hAnsi="Times New Roman" w:cs="Times New Roman"/>
          <w:b/>
          <w:sz w:val="24"/>
          <w:szCs w:val="24"/>
          <w:lang w:val="bg-BG"/>
        </w:rPr>
        <w:t xml:space="preserve"> </w:t>
      </w:r>
      <w:r w:rsidRPr="00ED3D95">
        <w:rPr>
          <w:rFonts w:ascii="Times New Roman" w:eastAsia="Calibri" w:hAnsi="Times New Roman" w:cs="Times New Roman"/>
          <w:sz w:val="24"/>
          <w:szCs w:val="24"/>
          <w:lang w:val="bg-BG"/>
        </w:rPr>
        <w:t>ха, а запасът на основните насаждения е 136710 куб.м (без клони)</w:t>
      </w: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b/>
          <w:bCs/>
          <w:sz w:val="24"/>
          <w:szCs w:val="24"/>
          <w:lang w:val="ru-RU"/>
        </w:rPr>
      </w:pPr>
      <w:r w:rsidRPr="00ED3D95">
        <w:rPr>
          <w:rFonts w:ascii="Times New Roman" w:eastAsia="Calibri" w:hAnsi="Times New Roman" w:cs="Times New Roman"/>
          <w:b/>
          <w:bCs/>
          <w:sz w:val="24"/>
          <w:szCs w:val="24"/>
          <w:lang w:val="bg-BG"/>
        </w:rPr>
        <w:t>А.</w:t>
      </w:r>
      <w:r w:rsidRPr="00ED3D95">
        <w:rPr>
          <w:rFonts w:ascii="Times New Roman" w:eastAsia="Calibri" w:hAnsi="Times New Roman" w:cs="Times New Roman"/>
          <w:b/>
          <w:bCs/>
          <w:sz w:val="24"/>
          <w:szCs w:val="24"/>
          <w:lang w:val="ru-RU"/>
        </w:rPr>
        <w:t xml:space="preserve">Гори със стопански функции </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rPr>
      </w:pPr>
      <w:r w:rsidRPr="00ED3D95">
        <w:rPr>
          <w:rFonts w:ascii="Times New Roman" w:eastAsia="Calibri" w:hAnsi="Times New Roman" w:cs="Times New Roman"/>
          <w:b/>
          <w:sz w:val="24"/>
          <w:szCs w:val="24"/>
          <w:lang w:val="bg-BG"/>
        </w:rPr>
        <w:t>1.1.</w:t>
      </w:r>
      <w:r w:rsidRPr="00ED3D95">
        <w:rPr>
          <w:rFonts w:ascii="Times New Roman" w:eastAsia="Calibri" w:hAnsi="Times New Roman" w:cs="Times New Roman"/>
          <w:b/>
          <w:sz w:val="24"/>
          <w:szCs w:val="24"/>
          <w:lang w:val="ru-RU"/>
        </w:rPr>
        <w:t xml:space="preserve"> Стопански клас Широколистен високостъблен – ШВ</w:t>
      </w:r>
      <w:r w:rsidR="005B3646" w:rsidRPr="00ED3D95">
        <w:rPr>
          <w:rFonts w:ascii="Times New Roman" w:eastAsia="Calibri" w:hAnsi="Times New Roman" w:cs="Times New Roman"/>
          <w:b/>
          <w:sz w:val="24"/>
          <w:szCs w:val="24"/>
          <w:lang w:val="ru-RU"/>
        </w:rPr>
        <w:t>.</w:t>
      </w:r>
      <w:r w:rsidR="005B3646" w:rsidRPr="00ED3D95">
        <w:rPr>
          <w:rFonts w:ascii="Times New Roman" w:eastAsia="Calibri" w:hAnsi="Times New Roman" w:cs="Times New Roman"/>
          <w:b/>
          <w:sz w:val="24"/>
          <w:szCs w:val="24"/>
          <w:u w:val="single"/>
          <w:lang w:val="ru-RU"/>
        </w:rPr>
        <w:t xml:space="preserve"> </w:t>
      </w:r>
      <w:r w:rsidRPr="00ED3D95">
        <w:rPr>
          <w:rFonts w:ascii="Times New Roman" w:eastAsia="Calibri" w:hAnsi="Times New Roman" w:cs="Times New Roman"/>
          <w:sz w:val="24"/>
          <w:szCs w:val="24"/>
          <w:lang w:val="ru-RU"/>
        </w:rPr>
        <w:t>Общата площ на стопански</w:t>
      </w:r>
      <w:r w:rsidRPr="00ED3D95">
        <w:rPr>
          <w:rFonts w:ascii="Times New Roman" w:eastAsia="Calibri" w:hAnsi="Times New Roman" w:cs="Times New Roman"/>
          <w:sz w:val="24"/>
          <w:szCs w:val="24"/>
          <w:lang w:val="bg-BG"/>
        </w:rPr>
        <w:t>ят</w:t>
      </w:r>
      <w:r w:rsidRPr="00ED3D95">
        <w:rPr>
          <w:rFonts w:ascii="Times New Roman" w:eastAsia="Calibri" w:hAnsi="Times New Roman" w:cs="Times New Roman"/>
          <w:sz w:val="24"/>
          <w:szCs w:val="24"/>
          <w:lang w:val="ru-RU"/>
        </w:rPr>
        <w:t xml:space="preserve"> клас е </w:t>
      </w:r>
      <w:r w:rsidRPr="00ED3D95">
        <w:rPr>
          <w:rFonts w:ascii="Times New Roman" w:eastAsia="Calibri" w:hAnsi="Times New Roman" w:cs="Times New Roman"/>
          <w:sz w:val="24"/>
          <w:szCs w:val="24"/>
          <w:lang w:val="bg-BG"/>
        </w:rPr>
        <w:t>65.0</w:t>
      </w:r>
      <w:r w:rsidRPr="00ED3D95">
        <w:rPr>
          <w:rFonts w:ascii="Times New Roman" w:eastAsia="Calibri" w:hAnsi="Times New Roman" w:cs="Times New Roman"/>
          <w:sz w:val="24"/>
          <w:szCs w:val="24"/>
          <w:lang w:val="ru-RU"/>
        </w:rPr>
        <w:t xml:space="preserve"> ха</w:t>
      </w:r>
      <w:r w:rsidRPr="00ED3D95">
        <w:rPr>
          <w:rFonts w:ascii="Times New Roman" w:eastAsia="Calibri" w:hAnsi="Times New Roman" w:cs="Times New Roman"/>
          <w:sz w:val="24"/>
          <w:szCs w:val="24"/>
          <w:lang w:val="bg-BG"/>
        </w:rPr>
        <w:t xml:space="preserve"> или</w:t>
      </w:r>
      <w:r w:rsidRPr="00ED3D95">
        <w:rPr>
          <w:rFonts w:ascii="Times New Roman" w:eastAsia="Calibri" w:hAnsi="Times New Roman" w:cs="Times New Roman"/>
          <w:sz w:val="24"/>
          <w:szCs w:val="24"/>
          <w:lang w:val="ru-RU"/>
        </w:rPr>
        <w:t xml:space="preserve"> 3.8 % от залесена</w:t>
      </w:r>
      <w:r w:rsidRPr="00ED3D95">
        <w:rPr>
          <w:rFonts w:ascii="Times New Roman" w:eastAsia="Calibri" w:hAnsi="Times New Roman" w:cs="Times New Roman"/>
          <w:sz w:val="24"/>
          <w:szCs w:val="24"/>
          <w:lang w:val="bg-BG"/>
        </w:rPr>
        <w:t>та</w:t>
      </w:r>
      <w:r w:rsidRPr="00ED3D95">
        <w:rPr>
          <w:rFonts w:ascii="Times New Roman" w:eastAsia="Calibri" w:hAnsi="Times New Roman" w:cs="Times New Roman"/>
          <w:sz w:val="24"/>
          <w:szCs w:val="24"/>
          <w:lang w:val="ru-RU"/>
        </w:rPr>
        <w:t xml:space="preserve"> площ на горските територии държавна собственост.</w:t>
      </w:r>
      <w:r w:rsidRPr="00ED3D95">
        <w:rPr>
          <w:rFonts w:ascii="Times New Roman" w:eastAsia="Calibri" w:hAnsi="Times New Roman" w:cs="Times New Roman"/>
          <w:sz w:val="24"/>
          <w:szCs w:val="24"/>
          <w:lang w:val="bg-BG"/>
        </w:rPr>
        <w:t xml:space="preserve"> Обособен е</w:t>
      </w:r>
      <w:r w:rsidRPr="00ED3D95">
        <w:rPr>
          <w:rFonts w:ascii="Times New Roman" w:eastAsia="Calibri" w:hAnsi="Times New Roman" w:cs="Times New Roman"/>
          <w:sz w:val="24"/>
          <w:szCs w:val="24"/>
          <w:lang w:val="ru-RU"/>
        </w:rPr>
        <w:t xml:space="preserve"> от</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ru-RU"/>
        </w:rPr>
        <w:t>насаждения и култури от сребролистна липа, смесени насаждения без преобладание на видове и култури от ч</w:t>
      </w:r>
      <w:r w:rsidR="005B3646" w:rsidRPr="00ED3D95">
        <w:rPr>
          <w:rFonts w:ascii="Times New Roman" w:eastAsia="Calibri" w:hAnsi="Times New Roman" w:cs="Times New Roman"/>
          <w:sz w:val="24"/>
          <w:szCs w:val="24"/>
          <w:lang w:val="ru-RU"/>
        </w:rPr>
        <w:t xml:space="preserve">ервен дъб. </w:t>
      </w:r>
      <w:r w:rsidRPr="00ED3D95">
        <w:rPr>
          <w:rFonts w:ascii="Times New Roman" w:eastAsia="Calibri" w:hAnsi="Times New Roman" w:cs="Times New Roman"/>
          <w:sz w:val="24"/>
          <w:szCs w:val="24"/>
          <w:lang w:val="ru-RU"/>
        </w:rPr>
        <w:t>Общото санитарно състояние на стопанския клас е добро.</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
          <w:sz w:val="24"/>
          <w:szCs w:val="24"/>
          <w:lang w:val="ru-RU"/>
        </w:rPr>
      </w:pPr>
      <w:r w:rsidRPr="00ED3D95">
        <w:rPr>
          <w:rFonts w:ascii="Times New Roman" w:eastAsia="Calibri" w:hAnsi="Times New Roman" w:cs="Times New Roman"/>
          <w:b/>
          <w:sz w:val="24"/>
          <w:szCs w:val="24"/>
          <w:lang w:val="bg-BG"/>
        </w:rPr>
        <w:t>1.</w:t>
      </w:r>
      <w:r w:rsidRPr="00ED3D95">
        <w:rPr>
          <w:rFonts w:ascii="Times New Roman" w:eastAsia="Calibri" w:hAnsi="Times New Roman" w:cs="Times New Roman"/>
          <w:b/>
          <w:sz w:val="24"/>
          <w:szCs w:val="24"/>
          <w:lang w:val="ru-RU"/>
        </w:rPr>
        <w:t>2. Стопански клас Тополов на ти</w:t>
      </w:r>
      <w:r w:rsidR="005B3646" w:rsidRPr="00ED3D95">
        <w:rPr>
          <w:rFonts w:ascii="Times New Roman" w:eastAsia="Calibri" w:hAnsi="Times New Roman" w:cs="Times New Roman"/>
          <w:b/>
          <w:sz w:val="24"/>
          <w:szCs w:val="24"/>
          <w:lang w:val="ru-RU"/>
        </w:rPr>
        <w:t xml:space="preserve">пични месторастения(речни) – ТТ. </w:t>
      </w:r>
      <w:r w:rsidRPr="00ED3D95">
        <w:rPr>
          <w:rFonts w:ascii="Times New Roman" w:eastAsia="Calibri" w:hAnsi="Times New Roman" w:cs="Times New Roman"/>
          <w:lang w:val="ru-RU"/>
        </w:rPr>
        <w:t>Общата площ на стопански</w:t>
      </w:r>
      <w:r w:rsidRPr="00ED3D95">
        <w:rPr>
          <w:rFonts w:ascii="Times New Roman" w:eastAsia="Calibri" w:hAnsi="Times New Roman" w:cs="Times New Roman"/>
          <w:lang w:val="bg-BG"/>
        </w:rPr>
        <w:t>ят</w:t>
      </w:r>
      <w:r w:rsidRPr="00ED3D95">
        <w:rPr>
          <w:rFonts w:ascii="Times New Roman" w:eastAsia="Calibri" w:hAnsi="Times New Roman" w:cs="Times New Roman"/>
          <w:lang w:val="ru-RU"/>
        </w:rPr>
        <w:t xml:space="preserve"> клас е 16.4 ха </w:t>
      </w:r>
      <w:r w:rsidRPr="00ED3D95">
        <w:rPr>
          <w:rFonts w:ascii="Times New Roman" w:eastAsia="Calibri" w:hAnsi="Times New Roman" w:cs="Times New Roman"/>
          <w:lang w:val="bg-BG"/>
        </w:rPr>
        <w:t xml:space="preserve">или </w:t>
      </w:r>
      <w:r w:rsidRPr="00ED3D95">
        <w:rPr>
          <w:rFonts w:ascii="Times New Roman" w:eastAsia="Calibri" w:hAnsi="Times New Roman" w:cs="Times New Roman"/>
          <w:lang w:val="ru-RU"/>
        </w:rPr>
        <w:t xml:space="preserve">1.0% от залесена площ на горските </w:t>
      </w:r>
      <w:r w:rsidRPr="00ED3D95">
        <w:rPr>
          <w:rFonts w:ascii="Times New Roman" w:eastAsia="Calibri" w:hAnsi="Times New Roman" w:cs="Times New Roman"/>
          <w:sz w:val="24"/>
          <w:szCs w:val="24"/>
          <w:lang w:val="ru-RU"/>
        </w:rPr>
        <w:t xml:space="preserve">територии държавна </w:t>
      </w:r>
      <w:proofErr w:type="gramStart"/>
      <w:r w:rsidRPr="00ED3D95">
        <w:rPr>
          <w:rFonts w:ascii="Times New Roman" w:eastAsia="Calibri" w:hAnsi="Times New Roman" w:cs="Times New Roman"/>
          <w:sz w:val="24"/>
          <w:szCs w:val="24"/>
          <w:lang w:val="ru-RU"/>
        </w:rPr>
        <w:t>собственост.</w:t>
      </w:r>
      <w:r w:rsidRPr="00ED3D95">
        <w:rPr>
          <w:rFonts w:ascii="Times New Roman" w:eastAsia="Calibri" w:hAnsi="Times New Roman" w:cs="Times New Roman"/>
          <w:sz w:val="24"/>
          <w:szCs w:val="24"/>
          <w:lang w:val="bg-BG"/>
        </w:rPr>
        <w:t>Обособен</w:t>
      </w:r>
      <w:proofErr w:type="gramEnd"/>
      <w:r w:rsidRPr="00ED3D95">
        <w:rPr>
          <w:rFonts w:ascii="Times New Roman" w:eastAsia="Calibri" w:hAnsi="Times New Roman" w:cs="Times New Roman"/>
          <w:sz w:val="24"/>
          <w:szCs w:val="24"/>
          <w:lang w:val="bg-BG"/>
        </w:rPr>
        <w:t xml:space="preserve"> е от</w:t>
      </w:r>
      <w:r w:rsidRPr="00ED3D95">
        <w:rPr>
          <w:rFonts w:ascii="Times New Roman" w:eastAsia="Calibri" w:hAnsi="Times New Roman" w:cs="Times New Roman"/>
          <w:sz w:val="24"/>
          <w:szCs w:val="24"/>
          <w:lang w:val="ru-RU"/>
        </w:rPr>
        <w:t xml:space="preserve"> насаждения и култури от хибридни тополи: </w:t>
      </w:r>
      <w:r w:rsidRPr="00ED3D95">
        <w:rPr>
          <w:rFonts w:ascii="Times New Roman" w:eastAsia="Calibri" w:hAnsi="Times New Roman" w:cs="Times New Roman"/>
          <w:sz w:val="24"/>
          <w:szCs w:val="24"/>
          <w:lang w:val="en-GB"/>
        </w:rPr>
        <w:t>I</w:t>
      </w:r>
      <w:r w:rsidRPr="00ED3D95">
        <w:rPr>
          <w:rFonts w:ascii="Times New Roman" w:eastAsia="Calibri" w:hAnsi="Times New Roman" w:cs="Times New Roman"/>
          <w:sz w:val="24"/>
          <w:szCs w:val="24"/>
          <w:lang w:val="ru-RU"/>
        </w:rPr>
        <w:t xml:space="preserve">-214, бахелиери  </w:t>
      </w:r>
      <w:r w:rsidRPr="00ED3D95">
        <w:rPr>
          <w:rFonts w:ascii="Times New Roman" w:eastAsia="Calibri" w:hAnsi="Times New Roman" w:cs="Times New Roman"/>
          <w:sz w:val="24"/>
          <w:szCs w:val="24"/>
          <w:lang w:val="bg-BG"/>
        </w:rPr>
        <w:t xml:space="preserve">и </w:t>
      </w:r>
      <w:r w:rsidRPr="00ED3D95">
        <w:rPr>
          <w:rFonts w:ascii="Times New Roman" w:eastAsia="Calibri" w:hAnsi="Times New Roman" w:cs="Times New Roman"/>
          <w:sz w:val="24"/>
          <w:szCs w:val="24"/>
          <w:lang w:val="ru-RU"/>
        </w:rPr>
        <w:t xml:space="preserve">регенерата, както и </w:t>
      </w:r>
      <w:r w:rsidRPr="00ED3D95">
        <w:rPr>
          <w:rFonts w:ascii="Times New Roman" w:eastAsia="Calibri" w:hAnsi="Times New Roman" w:cs="Times New Roman"/>
          <w:sz w:val="24"/>
          <w:szCs w:val="24"/>
          <w:lang w:val="bg-BG"/>
        </w:rPr>
        <w:t xml:space="preserve">от </w:t>
      </w:r>
      <w:r w:rsidRPr="00ED3D95">
        <w:rPr>
          <w:rFonts w:ascii="Times New Roman" w:eastAsia="Calibri" w:hAnsi="Times New Roman" w:cs="Times New Roman"/>
          <w:sz w:val="24"/>
          <w:szCs w:val="24"/>
          <w:lang w:val="ru-RU"/>
        </w:rPr>
        <w:t>насаждения от черна елша.Общото санитарно състояние на стопанския клас е добро.</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b/>
          <w:sz w:val="24"/>
          <w:szCs w:val="24"/>
          <w:lang w:val="bg-BG" w:eastAsia="bg-BG"/>
        </w:rPr>
        <w:t>1.</w:t>
      </w:r>
      <w:r w:rsidRPr="00ED3D95">
        <w:rPr>
          <w:rFonts w:ascii="Times New Roman" w:eastAsia="Calibri" w:hAnsi="Times New Roman" w:cs="Times New Roman"/>
          <w:b/>
          <w:sz w:val="24"/>
          <w:szCs w:val="24"/>
          <w:lang w:val="ru-RU" w:eastAsia="bg-BG"/>
        </w:rPr>
        <w:t xml:space="preserve">3. Горскоплоден </w:t>
      </w:r>
      <w:r w:rsidRPr="00ED3D95">
        <w:rPr>
          <w:rFonts w:ascii="TmsCyr" w:eastAsia="Calibri" w:hAnsi="TmsCyr" w:cs="Times New Roman"/>
          <w:sz w:val="24"/>
          <w:szCs w:val="24"/>
          <w:lang w:val="ru-RU"/>
        </w:rPr>
        <w:t xml:space="preserve"> – </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b/>
          <w:bCs/>
          <w:sz w:val="24"/>
          <w:szCs w:val="24"/>
          <w:lang w:val="ru-RU" w:eastAsia="bg-BG"/>
        </w:rPr>
        <w:t>Гпл</w:t>
      </w:r>
      <w:r w:rsidR="005B3646" w:rsidRPr="00ED3D95">
        <w:rPr>
          <w:rFonts w:ascii="Times New Roman" w:eastAsia="Calibri" w:hAnsi="Times New Roman" w:cs="Times New Roman"/>
          <w:b/>
          <w:bCs/>
          <w:sz w:val="24"/>
          <w:szCs w:val="24"/>
          <w:lang w:val="ru-RU" w:eastAsia="bg-BG"/>
        </w:rPr>
        <w:t xml:space="preserve">. </w:t>
      </w:r>
      <w:r w:rsidRPr="00ED3D95">
        <w:rPr>
          <w:rFonts w:ascii="Times New Roman" w:eastAsia="Calibri" w:hAnsi="Times New Roman" w:cs="Times New Roman"/>
          <w:sz w:val="24"/>
          <w:szCs w:val="24"/>
          <w:lang w:val="ru-RU"/>
        </w:rPr>
        <w:t>Общата площ на стопански</w:t>
      </w:r>
      <w:r w:rsidRPr="00ED3D95">
        <w:rPr>
          <w:rFonts w:ascii="Times New Roman" w:eastAsia="Calibri" w:hAnsi="Times New Roman" w:cs="Times New Roman"/>
          <w:sz w:val="24"/>
          <w:szCs w:val="24"/>
          <w:lang w:val="bg-BG"/>
        </w:rPr>
        <w:t>ят</w:t>
      </w:r>
      <w:r w:rsidRPr="00ED3D95">
        <w:rPr>
          <w:rFonts w:ascii="Times New Roman" w:eastAsia="Calibri" w:hAnsi="Times New Roman" w:cs="Times New Roman"/>
          <w:sz w:val="24"/>
          <w:szCs w:val="24"/>
          <w:lang w:val="ru-RU"/>
        </w:rPr>
        <w:t xml:space="preserve"> клас е 12.1 ха или 0.7% от общата площ на горските територии държавна </w:t>
      </w:r>
      <w:proofErr w:type="gramStart"/>
      <w:r w:rsidRPr="00ED3D95">
        <w:rPr>
          <w:rFonts w:ascii="Times New Roman" w:eastAsia="Calibri" w:hAnsi="Times New Roman" w:cs="Times New Roman"/>
          <w:sz w:val="24"/>
          <w:szCs w:val="24"/>
          <w:lang w:val="ru-RU"/>
        </w:rPr>
        <w:t>собственост.Общото</w:t>
      </w:r>
      <w:proofErr w:type="gramEnd"/>
      <w:r w:rsidRPr="00ED3D95">
        <w:rPr>
          <w:rFonts w:ascii="Times New Roman" w:eastAsia="Calibri" w:hAnsi="Times New Roman" w:cs="Times New Roman"/>
          <w:sz w:val="24"/>
          <w:szCs w:val="24"/>
          <w:lang w:val="ru-RU"/>
        </w:rPr>
        <w:t xml:space="preserve"> санитарно състояние на стопанския клас е </w:t>
      </w:r>
      <w:r w:rsidRPr="00ED3D95">
        <w:rPr>
          <w:rFonts w:ascii="Times New Roman" w:eastAsia="Calibri" w:hAnsi="Times New Roman" w:cs="Times New Roman"/>
          <w:sz w:val="24"/>
          <w:szCs w:val="24"/>
          <w:lang w:val="bg-BG"/>
        </w:rPr>
        <w:t>средно - наблюдават се повреди от суховършие</w:t>
      </w:r>
      <w:r w:rsidRPr="00ED3D95">
        <w:rPr>
          <w:rFonts w:ascii="Times New Roman" w:eastAsia="Calibri" w:hAnsi="Times New Roman" w:cs="Times New Roman"/>
          <w:sz w:val="24"/>
          <w:szCs w:val="24"/>
          <w:lang w:val="ru-RU"/>
        </w:rPr>
        <w:t>.</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b/>
          <w:lang w:val="bg-BG"/>
        </w:rPr>
        <w:t>1.</w:t>
      </w:r>
      <w:r w:rsidRPr="00ED3D95">
        <w:rPr>
          <w:rFonts w:ascii="Times New Roman" w:eastAsia="Calibri" w:hAnsi="Times New Roman" w:cs="Times New Roman"/>
          <w:b/>
          <w:lang w:val="ru-RU"/>
        </w:rPr>
        <w:t>4. Стопански клас Дъбов средно и нискобонитетен за превръщане – ДСрНП</w:t>
      </w:r>
      <w:r w:rsidR="005B3646" w:rsidRPr="00ED3D95">
        <w:rPr>
          <w:rFonts w:ascii="Times New Roman" w:eastAsia="Calibri" w:hAnsi="Times New Roman" w:cs="Times New Roman"/>
          <w:b/>
          <w:lang w:val="ru-RU"/>
        </w:rPr>
        <w:t xml:space="preserve">. </w:t>
      </w:r>
      <w:r w:rsidRPr="00ED3D95">
        <w:rPr>
          <w:rFonts w:ascii="Times New Roman" w:eastAsia="Calibri" w:hAnsi="Times New Roman" w:cs="Times New Roman"/>
          <w:sz w:val="24"/>
          <w:szCs w:val="24"/>
          <w:lang w:val="ru-RU"/>
        </w:rPr>
        <w:t>Общата площ на този стопански клас е 154.</w:t>
      </w:r>
      <w:r w:rsidRPr="00ED3D95">
        <w:rPr>
          <w:rFonts w:ascii="Times New Roman" w:eastAsia="Calibri" w:hAnsi="Times New Roman" w:cs="Times New Roman"/>
          <w:sz w:val="24"/>
          <w:szCs w:val="24"/>
          <w:lang w:val="bg-BG"/>
        </w:rPr>
        <w:t>4</w:t>
      </w:r>
      <w:r w:rsidRPr="00ED3D95">
        <w:rPr>
          <w:rFonts w:ascii="Times New Roman" w:eastAsia="Calibri" w:hAnsi="Times New Roman" w:cs="Times New Roman"/>
          <w:sz w:val="24"/>
          <w:szCs w:val="24"/>
          <w:lang w:val="ru-RU"/>
        </w:rPr>
        <w:t xml:space="preserve"> ха </w:t>
      </w:r>
      <w:r w:rsidRPr="00ED3D95">
        <w:rPr>
          <w:rFonts w:ascii="Times New Roman" w:eastAsia="Calibri" w:hAnsi="Times New Roman" w:cs="Times New Roman"/>
          <w:sz w:val="24"/>
          <w:szCs w:val="24"/>
          <w:lang w:val="bg-BG"/>
        </w:rPr>
        <w:t>или</w:t>
      </w:r>
      <w:r w:rsidRPr="00ED3D95">
        <w:rPr>
          <w:rFonts w:ascii="Times New Roman" w:eastAsia="Calibri" w:hAnsi="Times New Roman" w:cs="Times New Roman"/>
          <w:sz w:val="24"/>
          <w:szCs w:val="24"/>
          <w:lang w:val="ru-RU"/>
        </w:rPr>
        <w:t xml:space="preserve"> 9.2% от залесена</w:t>
      </w:r>
      <w:r w:rsidRPr="00ED3D95">
        <w:rPr>
          <w:rFonts w:ascii="Times New Roman" w:eastAsia="Calibri" w:hAnsi="Times New Roman" w:cs="Times New Roman"/>
          <w:sz w:val="24"/>
          <w:szCs w:val="24"/>
          <w:lang w:val="bg-BG"/>
        </w:rPr>
        <w:t>та</w:t>
      </w:r>
      <w:r w:rsidRPr="00ED3D95">
        <w:rPr>
          <w:rFonts w:ascii="Times New Roman" w:eastAsia="Calibri" w:hAnsi="Times New Roman" w:cs="Times New Roman"/>
          <w:sz w:val="24"/>
          <w:szCs w:val="24"/>
          <w:lang w:val="ru-RU"/>
        </w:rPr>
        <w:t xml:space="preserve"> площ на горските територии държавна собственост. </w:t>
      </w:r>
      <w:r w:rsidRPr="00ED3D95">
        <w:rPr>
          <w:rFonts w:ascii="Times New Roman" w:eastAsia="Calibri" w:hAnsi="Times New Roman" w:cs="Times New Roman"/>
          <w:sz w:val="24"/>
          <w:szCs w:val="24"/>
          <w:lang w:val="bg-BG"/>
        </w:rPr>
        <w:t>Обособен е от</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чисти и с преобладание издънкови </w:t>
      </w:r>
      <w:r w:rsidRPr="00ED3D95">
        <w:rPr>
          <w:rFonts w:ascii="Times New Roman" w:eastAsia="Calibri" w:hAnsi="Times New Roman" w:cs="Times New Roman"/>
          <w:sz w:val="24"/>
          <w:szCs w:val="24"/>
          <w:lang w:val="ru-RU"/>
        </w:rPr>
        <w:t>насаждения</w:t>
      </w:r>
      <w:r w:rsidRPr="00ED3D95">
        <w:rPr>
          <w:rFonts w:ascii="Times New Roman" w:eastAsia="Calibri" w:hAnsi="Times New Roman" w:cs="Times New Roman"/>
          <w:sz w:val="24"/>
          <w:szCs w:val="24"/>
          <w:lang w:val="bg-BG"/>
        </w:rPr>
        <w:t xml:space="preserve"> от благун и зимен дъб.</w:t>
      </w:r>
      <w:r w:rsidRPr="00ED3D95">
        <w:rPr>
          <w:rFonts w:ascii="Times New Roman" w:eastAsia="Calibri" w:hAnsi="Times New Roman" w:cs="Times New Roman"/>
          <w:sz w:val="24"/>
          <w:szCs w:val="24"/>
          <w:lang w:val="ru-RU"/>
        </w:rPr>
        <w:t>Общото санитарно състояние на стопанския клас е добро.</w:t>
      </w:r>
    </w:p>
    <w:p w:rsidR="00666F1E" w:rsidRPr="00ED3D95" w:rsidRDefault="00666F1E" w:rsidP="00D16F2E">
      <w:pPr>
        <w:autoSpaceDE w:val="0"/>
        <w:autoSpaceDN w:val="0"/>
        <w:spacing w:after="0" w:line="240" w:lineRule="auto"/>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b/>
          <w:sz w:val="24"/>
          <w:szCs w:val="24"/>
          <w:lang w:val="bg-BG"/>
        </w:rPr>
        <w:t>1.</w:t>
      </w:r>
      <w:r w:rsidRPr="00ED3D95">
        <w:rPr>
          <w:rFonts w:ascii="Times New Roman" w:eastAsia="Calibri" w:hAnsi="Times New Roman" w:cs="Times New Roman"/>
          <w:b/>
          <w:sz w:val="24"/>
          <w:szCs w:val="24"/>
          <w:lang w:val="ru-RU"/>
        </w:rPr>
        <w:t>5. Стопански клас Смесен средно и нискобонитетен за превръщане – СмСрНП</w:t>
      </w:r>
      <w:r w:rsidR="005B3646" w:rsidRPr="00ED3D95">
        <w:rPr>
          <w:rFonts w:ascii="Times New Roman" w:eastAsia="Calibri" w:hAnsi="Times New Roman" w:cs="Times New Roman"/>
          <w:b/>
          <w:sz w:val="24"/>
          <w:szCs w:val="24"/>
          <w:lang w:val="ru-RU"/>
        </w:rPr>
        <w:t xml:space="preserve">. </w:t>
      </w:r>
      <w:r w:rsidRPr="00ED3D95">
        <w:rPr>
          <w:rFonts w:ascii="Times New Roman" w:eastAsia="Calibri" w:hAnsi="Times New Roman" w:cs="Times New Roman"/>
          <w:sz w:val="24"/>
          <w:szCs w:val="24"/>
          <w:lang w:val="ru-RU"/>
        </w:rPr>
        <w:t xml:space="preserve">Общата площ на този стопански клас </w:t>
      </w:r>
      <w:r w:rsidRPr="00ED3D95">
        <w:rPr>
          <w:rFonts w:ascii="Times New Roman" w:eastAsia="Calibri" w:hAnsi="Times New Roman" w:cs="Times New Roman"/>
          <w:sz w:val="24"/>
          <w:szCs w:val="24"/>
          <w:lang w:val="bg-BG"/>
        </w:rPr>
        <w:t xml:space="preserve">е </w:t>
      </w:r>
      <w:r w:rsidRPr="00ED3D95">
        <w:rPr>
          <w:rFonts w:ascii="Times New Roman" w:eastAsia="Calibri" w:hAnsi="Times New Roman" w:cs="Times New Roman"/>
          <w:sz w:val="24"/>
          <w:szCs w:val="24"/>
          <w:lang w:val="ru-RU"/>
        </w:rPr>
        <w:t>383.3</w:t>
      </w:r>
      <w:r w:rsidRPr="00ED3D95">
        <w:rPr>
          <w:rFonts w:ascii="Times New Roman" w:eastAsia="Calibri" w:hAnsi="Times New Roman" w:cs="Times New Roman"/>
          <w:b/>
          <w:sz w:val="24"/>
          <w:szCs w:val="24"/>
          <w:lang w:val="ru-RU"/>
        </w:rPr>
        <w:t xml:space="preserve"> </w:t>
      </w:r>
      <w:r w:rsidRPr="00ED3D95">
        <w:rPr>
          <w:rFonts w:ascii="Times New Roman" w:eastAsia="Calibri" w:hAnsi="Times New Roman" w:cs="Times New Roman"/>
          <w:sz w:val="24"/>
          <w:szCs w:val="24"/>
          <w:lang w:val="ru-RU"/>
        </w:rPr>
        <w:t xml:space="preserve">ха </w:t>
      </w:r>
      <w:r w:rsidRPr="00ED3D95">
        <w:rPr>
          <w:rFonts w:ascii="Times New Roman" w:eastAsia="Calibri" w:hAnsi="Times New Roman" w:cs="Times New Roman"/>
          <w:sz w:val="24"/>
          <w:szCs w:val="24"/>
          <w:lang w:val="bg-BG"/>
        </w:rPr>
        <w:t>или</w:t>
      </w:r>
      <w:r w:rsidRPr="00ED3D95">
        <w:rPr>
          <w:rFonts w:ascii="Times New Roman" w:eastAsia="Calibri" w:hAnsi="Times New Roman" w:cs="Times New Roman"/>
          <w:sz w:val="24"/>
          <w:szCs w:val="24"/>
          <w:lang w:val="ru-RU"/>
        </w:rPr>
        <w:t xml:space="preserve"> 19.4% от залесена площ на горските територии държавна </w:t>
      </w:r>
      <w:proofErr w:type="gramStart"/>
      <w:r w:rsidRPr="00ED3D95">
        <w:rPr>
          <w:rFonts w:ascii="Times New Roman" w:eastAsia="Calibri" w:hAnsi="Times New Roman" w:cs="Times New Roman"/>
          <w:sz w:val="24"/>
          <w:szCs w:val="24"/>
          <w:lang w:val="ru-RU"/>
        </w:rPr>
        <w:t>собственост.</w:t>
      </w:r>
      <w:r w:rsidRPr="00ED3D95">
        <w:rPr>
          <w:rFonts w:ascii="Times New Roman" w:eastAsia="Calibri" w:hAnsi="Times New Roman" w:cs="Times New Roman"/>
          <w:sz w:val="24"/>
          <w:szCs w:val="24"/>
          <w:lang w:val="bg-BG"/>
        </w:rPr>
        <w:t>Обособен</w:t>
      </w:r>
      <w:proofErr w:type="gramEnd"/>
      <w:r w:rsidRPr="00ED3D95">
        <w:rPr>
          <w:rFonts w:ascii="Times New Roman" w:eastAsia="Calibri" w:hAnsi="Times New Roman" w:cs="Times New Roman"/>
          <w:sz w:val="24"/>
          <w:szCs w:val="24"/>
          <w:lang w:val="ru-RU"/>
        </w:rPr>
        <w:t xml:space="preserve"> е от смесени издънкови насаждения без преобладание от благун, зимен дъб, полски бряст и др. както и средно и нискобонитетни издънкови насаждения от полски бряст, габър, орех и полски ясен. Общото санитарно състояние на стопанския клас е добро.</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eastAsia="bg-BG"/>
        </w:rPr>
      </w:pPr>
      <w:r w:rsidRPr="00ED3D95">
        <w:rPr>
          <w:rFonts w:ascii="Times New Roman" w:eastAsia="Calibri" w:hAnsi="Times New Roman" w:cs="Times New Roman"/>
          <w:b/>
          <w:sz w:val="24"/>
          <w:szCs w:val="24"/>
          <w:lang w:val="bg-BG" w:eastAsia="bg-BG"/>
        </w:rPr>
        <w:t>1.</w:t>
      </w:r>
      <w:r w:rsidRPr="00ED3D95">
        <w:rPr>
          <w:rFonts w:ascii="Times New Roman" w:eastAsia="Calibri" w:hAnsi="Times New Roman" w:cs="Times New Roman"/>
          <w:b/>
          <w:sz w:val="24"/>
          <w:szCs w:val="24"/>
          <w:lang w:val="ru-RU" w:eastAsia="bg-BG"/>
        </w:rPr>
        <w:t xml:space="preserve">6. Стопански клас Церов за превръщане </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b/>
          <w:bCs/>
          <w:sz w:val="24"/>
          <w:szCs w:val="24"/>
          <w:lang w:val="ru-RU" w:eastAsia="bg-BG"/>
        </w:rPr>
        <w:t>ЦП</w:t>
      </w:r>
      <w:r w:rsidR="005B3646" w:rsidRPr="00ED3D95">
        <w:rPr>
          <w:rFonts w:ascii="Times New Roman" w:eastAsia="Calibri" w:hAnsi="Times New Roman" w:cs="Times New Roman"/>
          <w:b/>
          <w:bCs/>
          <w:sz w:val="24"/>
          <w:szCs w:val="24"/>
          <w:lang w:val="ru-RU" w:eastAsia="bg-BG"/>
        </w:rPr>
        <w:t xml:space="preserve">. </w:t>
      </w:r>
      <w:r w:rsidRPr="00ED3D95">
        <w:rPr>
          <w:rFonts w:ascii="Times New Roman" w:eastAsia="Calibri" w:hAnsi="Times New Roman" w:cs="Times New Roman"/>
          <w:sz w:val="24"/>
          <w:szCs w:val="24"/>
          <w:lang w:val="ru-RU"/>
        </w:rPr>
        <w:t xml:space="preserve">Общата площ на този стопански клас е 129.1 ха </w:t>
      </w:r>
      <w:r w:rsidRPr="00ED3D95">
        <w:rPr>
          <w:rFonts w:ascii="Times New Roman" w:eastAsia="Calibri" w:hAnsi="Times New Roman" w:cs="Times New Roman"/>
          <w:sz w:val="24"/>
          <w:szCs w:val="24"/>
          <w:lang w:val="bg-BG"/>
        </w:rPr>
        <w:t>или</w:t>
      </w:r>
      <w:r w:rsidRPr="00ED3D95">
        <w:rPr>
          <w:rFonts w:ascii="Times New Roman" w:eastAsia="Calibri" w:hAnsi="Times New Roman" w:cs="Times New Roman"/>
          <w:sz w:val="24"/>
          <w:szCs w:val="24"/>
          <w:lang w:val="ru-RU"/>
        </w:rPr>
        <w:t xml:space="preserve"> 8.1% от общата залесена площ на горските територии държавна </w:t>
      </w:r>
      <w:proofErr w:type="gramStart"/>
      <w:r w:rsidRPr="00ED3D95">
        <w:rPr>
          <w:rFonts w:ascii="Times New Roman" w:eastAsia="Calibri" w:hAnsi="Times New Roman" w:cs="Times New Roman"/>
          <w:sz w:val="24"/>
          <w:szCs w:val="24"/>
          <w:lang w:val="ru-RU"/>
        </w:rPr>
        <w:t>собственост.</w:t>
      </w:r>
      <w:r w:rsidRPr="00ED3D95">
        <w:rPr>
          <w:rFonts w:ascii="Times New Roman" w:eastAsia="Calibri" w:hAnsi="Times New Roman" w:cs="Times New Roman"/>
          <w:sz w:val="24"/>
          <w:szCs w:val="24"/>
          <w:lang w:val="bg-BG"/>
        </w:rPr>
        <w:t>Обособен</w:t>
      </w:r>
      <w:proofErr w:type="gramEnd"/>
      <w:r w:rsidRPr="00ED3D95">
        <w:rPr>
          <w:rFonts w:ascii="Times New Roman" w:eastAsia="Calibri" w:hAnsi="Times New Roman" w:cs="Times New Roman"/>
          <w:sz w:val="24"/>
          <w:szCs w:val="24"/>
          <w:lang w:val="ru-RU"/>
        </w:rPr>
        <w:t xml:space="preserve"> е от чисти и смесени издънкови насаждения с преобладание на  цер</w:t>
      </w:r>
      <w:r w:rsidRPr="00ED3D95">
        <w:rPr>
          <w:rFonts w:ascii="Times New Roman" w:eastAsia="Calibri" w:hAnsi="Times New Roman" w:cs="Times New Roman"/>
          <w:sz w:val="24"/>
          <w:szCs w:val="24"/>
          <w:lang w:val="bg-BG"/>
        </w:rPr>
        <w:t>.</w:t>
      </w:r>
      <w:r w:rsidRPr="00ED3D95">
        <w:rPr>
          <w:rFonts w:ascii="Times New Roman" w:eastAsia="Calibri" w:hAnsi="Times New Roman" w:cs="Times New Roman"/>
          <w:sz w:val="24"/>
          <w:szCs w:val="24"/>
          <w:lang w:val="ru-RU"/>
        </w:rPr>
        <w:t xml:space="preserve"> Общото санитарно състояние на стопанския клас е добро.</w:t>
      </w:r>
    </w:p>
    <w:p w:rsidR="00666F1E" w:rsidRPr="00ED3D95" w:rsidRDefault="00666F1E" w:rsidP="00D16F2E">
      <w:pPr>
        <w:autoSpaceDE w:val="0"/>
        <w:autoSpaceDN w:val="0"/>
        <w:spacing w:after="0" w:line="240" w:lineRule="auto"/>
        <w:jc w:val="both"/>
        <w:rPr>
          <w:rFonts w:ascii="Times New Roman" w:eastAsia="Calibri" w:hAnsi="Times New Roman" w:cs="Times New Roman"/>
          <w:sz w:val="24"/>
          <w:szCs w:val="24"/>
          <w:lang w:val="ru-RU"/>
        </w:rPr>
      </w:pPr>
      <w:r w:rsidRPr="00ED3D95">
        <w:rPr>
          <w:rFonts w:ascii="Times New Roman" w:eastAsia="Calibri" w:hAnsi="Times New Roman" w:cs="Times New Roman"/>
          <w:b/>
          <w:sz w:val="24"/>
          <w:szCs w:val="24"/>
          <w:lang w:val="bg-BG"/>
        </w:rPr>
        <w:t>1.</w:t>
      </w:r>
      <w:r w:rsidRPr="00ED3D95">
        <w:rPr>
          <w:rFonts w:ascii="Times New Roman" w:eastAsia="Calibri" w:hAnsi="Times New Roman" w:cs="Times New Roman"/>
          <w:b/>
          <w:sz w:val="24"/>
          <w:szCs w:val="24"/>
          <w:lang w:val="ru-RU"/>
        </w:rPr>
        <w:t xml:space="preserve">7. Стопански клас </w:t>
      </w:r>
      <w:r w:rsidRPr="00ED3D95">
        <w:rPr>
          <w:rFonts w:ascii="Times New Roman" w:eastAsia="Calibri" w:hAnsi="Times New Roman" w:cs="Times New Roman"/>
          <w:b/>
          <w:sz w:val="24"/>
          <w:szCs w:val="24"/>
          <w:lang w:val="ru-RU" w:eastAsia="bg-BG"/>
        </w:rPr>
        <w:t xml:space="preserve"> Акациев – </w:t>
      </w:r>
      <w:r w:rsidRPr="00ED3D95">
        <w:rPr>
          <w:rFonts w:ascii="Times New Roman" w:eastAsia="Calibri" w:hAnsi="Times New Roman" w:cs="Times New Roman"/>
          <w:b/>
          <w:bCs/>
          <w:sz w:val="24"/>
          <w:szCs w:val="24"/>
          <w:lang w:val="ru-RU" w:eastAsia="bg-BG"/>
        </w:rPr>
        <w:t>А</w:t>
      </w:r>
    </w:p>
    <w:p w:rsidR="00666F1E" w:rsidRPr="00ED3D95" w:rsidRDefault="00666F1E" w:rsidP="00D16F2E">
      <w:pPr>
        <w:overflowPunct w:val="0"/>
        <w:autoSpaceDE w:val="0"/>
        <w:autoSpaceDN w:val="0"/>
        <w:adjustRightInd w:val="0"/>
        <w:spacing w:before="120" w:after="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 xml:space="preserve">Общата площ на този стопански клас е 243.0 ха </w:t>
      </w:r>
      <w:r w:rsidRPr="00ED3D95">
        <w:rPr>
          <w:rFonts w:ascii="Times New Roman" w:eastAsia="Calibri" w:hAnsi="Times New Roman" w:cs="Times New Roman"/>
          <w:sz w:val="24"/>
          <w:szCs w:val="24"/>
          <w:lang w:val="bg-BG"/>
        </w:rPr>
        <w:t xml:space="preserve">или </w:t>
      </w:r>
      <w:r w:rsidRPr="00ED3D95">
        <w:rPr>
          <w:rFonts w:ascii="Times New Roman" w:eastAsia="Calibri" w:hAnsi="Times New Roman" w:cs="Times New Roman"/>
          <w:sz w:val="24"/>
          <w:szCs w:val="24"/>
          <w:lang w:val="ru-RU"/>
        </w:rPr>
        <w:t>17.</w:t>
      </w:r>
      <w:r w:rsidRPr="00ED3D95">
        <w:rPr>
          <w:rFonts w:ascii="Times New Roman" w:eastAsia="Calibri" w:hAnsi="Times New Roman" w:cs="Times New Roman"/>
          <w:sz w:val="24"/>
          <w:szCs w:val="24"/>
          <w:lang w:val="bg-BG"/>
        </w:rPr>
        <w:t>4</w:t>
      </w:r>
      <w:r w:rsidRPr="00ED3D95">
        <w:rPr>
          <w:rFonts w:ascii="Times New Roman" w:eastAsia="Calibri" w:hAnsi="Times New Roman" w:cs="Times New Roman"/>
          <w:sz w:val="24"/>
          <w:szCs w:val="24"/>
          <w:lang w:val="ru-RU"/>
        </w:rPr>
        <w:t>% от общата залесена площ на горските територии държавна собственост.</w:t>
      </w:r>
      <w:r w:rsidRPr="00ED3D95">
        <w:rPr>
          <w:rFonts w:ascii="Times New Roman" w:eastAsia="Calibri" w:hAnsi="Times New Roman" w:cs="Times New Roman"/>
          <w:sz w:val="24"/>
          <w:szCs w:val="24"/>
          <w:lang w:val="bg-BG"/>
        </w:rPr>
        <w:t xml:space="preserve"> Обособен </w:t>
      </w:r>
      <w:r w:rsidRPr="00ED3D95">
        <w:rPr>
          <w:rFonts w:ascii="Times New Roman" w:eastAsia="Calibri" w:hAnsi="Times New Roman" w:cs="Times New Roman"/>
          <w:sz w:val="24"/>
          <w:szCs w:val="24"/>
          <w:lang w:val="ru-RU"/>
        </w:rPr>
        <w:t xml:space="preserve">е от чисти и смесени семенни насаждения и култури с и без преобладание на акация. </w:t>
      </w:r>
    </w:p>
    <w:p w:rsidR="00666F1E" w:rsidRPr="00ED3D95" w:rsidRDefault="00666F1E" w:rsidP="00D16F2E">
      <w:pPr>
        <w:overflowPunct w:val="0"/>
        <w:autoSpaceDE w:val="0"/>
        <w:autoSpaceDN w:val="0"/>
        <w:adjustRightInd w:val="0"/>
        <w:spacing w:before="60" w:after="0" w:line="240" w:lineRule="auto"/>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ab/>
        <w:t xml:space="preserve">С най-голямо площно участие е </w:t>
      </w:r>
      <w:r w:rsidRPr="00ED3D95">
        <w:rPr>
          <w:rFonts w:ascii="Times New Roman" w:eastAsia="Calibri" w:hAnsi="Times New Roman" w:cs="Times New Roman"/>
          <w:sz w:val="24"/>
          <w:szCs w:val="24"/>
          <w:lang w:val="bg-BG"/>
        </w:rPr>
        <w:t>акация – 86.7%</w:t>
      </w:r>
      <w:r w:rsidRPr="00ED3D95">
        <w:rPr>
          <w:rFonts w:ascii="Times New Roman" w:eastAsia="Calibri" w:hAnsi="Times New Roman" w:cs="Times New Roman"/>
          <w:sz w:val="24"/>
          <w:szCs w:val="24"/>
          <w:lang w:val="ru-RU"/>
        </w:rPr>
        <w:t xml:space="preserve">. </w:t>
      </w: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ru-RU"/>
        </w:rPr>
        <w:t xml:space="preserve">Общото санитарно състояние на стопанския клас е добро. </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p>
    <w:p w:rsidR="00137C3B" w:rsidRPr="00ED3D95" w:rsidRDefault="00137C3B"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bg-BG"/>
        </w:rPr>
      </w:pP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sz w:val="24"/>
          <w:szCs w:val="24"/>
          <w:lang w:val="ru-RU"/>
        </w:rPr>
      </w:pPr>
      <w:r w:rsidRPr="00ED3D95">
        <w:rPr>
          <w:rFonts w:ascii="Times New Roman" w:eastAsia="Calibri" w:hAnsi="Times New Roman" w:cs="Times New Roman"/>
          <w:b/>
          <w:sz w:val="24"/>
          <w:szCs w:val="24"/>
          <w:lang w:val="bg-BG"/>
        </w:rPr>
        <w:t>Глава пета</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ru-RU"/>
        </w:rPr>
        <w:t>ОСНОВНИ НАСОКИ ЗА ОРГАНИЗАЦИЯ НА СТОПАНС</w:t>
      </w:r>
      <w:r w:rsidRPr="00ED3D95">
        <w:rPr>
          <w:rFonts w:ascii="Times New Roman" w:eastAsia="Calibri" w:hAnsi="Times New Roman" w:cs="Times New Roman"/>
          <w:sz w:val="24"/>
          <w:szCs w:val="24"/>
          <w:lang w:val="bg-BG"/>
        </w:rPr>
        <w:t>ТВО</w:t>
      </w:r>
      <w:r w:rsidRPr="00ED3D95">
        <w:rPr>
          <w:rFonts w:ascii="Times New Roman" w:eastAsia="Calibri" w:hAnsi="Times New Roman" w:cs="Times New Roman"/>
          <w:sz w:val="24"/>
          <w:szCs w:val="24"/>
          <w:lang w:val="ru-RU"/>
        </w:rPr>
        <w:t>ТО</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sz w:val="24"/>
          <w:szCs w:val="24"/>
          <w:lang w:val="bg-BG"/>
        </w:rPr>
      </w:pP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sz w:val="24"/>
          <w:szCs w:val="24"/>
          <w:lang w:val="bg-BG"/>
        </w:rPr>
      </w:pPr>
    </w:p>
    <w:p w:rsidR="00666F1E" w:rsidRPr="00ED3D95" w:rsidRDefault="00666F1E" w:rsidP="00B46D75">
      <w:pPr>
        <w:numPr>
          <w:ilvl w:val="0"/>
          <w:numId w:val="12"/>
        </w:numPr>
        <w:overflowPunct w:val="0"/>
        <w:autoSpaceDE w:val="0"/>
        <w:autoSpaceDN w:val="0"/>
        <w:adjustRightInd w:val="0"/>
        <w:spacing w:after="0" w:line="240" w:lineRule="auto"/>
        <w:jc w:val="both"/>
        <w:outlineLvl w:val="0"/>
        <w:rPr>
          <w:rFonts w:ascii="Times New Roman" w:eastAsia="Calibri" w:hAnsi="Times New Roman" w:cs="Times New Roman"/>
          <w:b/>
          <w:sz w:val="24"/>
          <w:szCs w:val="24"/>
        </w:rPr>
      </w:pPr>
      <w:r w:rsidRPr="00ED3D95">
        <w:rPr>
          <w:rFonts w:ascii="Times New Roman" w:eastAsia="Calibri" w:hAnsi="Times New Roman" w:cs="Times New Roman"/>
          <w:b/>
          <w:sz w:val="24"/>
          <w:szCs w:val="24"/>
          <w:lang w:val="bg-BG"/>
        </w:rPr>
        <w:t>Направление на стопанството</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b/>
          <w:sz w:val="24"/>
          <w:szCs w:val="24"/>
        </w:rPr>
      </w:pPr>
    </w:p>
    <w:p w:rsidR="00666F1E" w:rsidRPr="00ED3D95" w:rsidRDefault="00666F1E" w:rsidP="00D16F2E">
      <w:pPr>
        <w:autoSpaceDE w:val="0"/>
        <w:autoSpaceDN w:val="0"/>
        <w:spacing w:after="0" w:line="240" w:lineRule="auto"/>
        <w:ind w:firstLine="720"/>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 xml:space="preserve">Направлението на стопанството е в зависимост от функциите на горите. </w:t>
      </w:r>
    </w:p>
    <w:p w:rsidR="00666F1E" w:rsidRPr="00ED3D95" w:rsidRDefault="00666F1E" w:rsidP="00D16F2E">
      <w:pPr>
        <w:autoSpaceDE w:val="0"/>
        <w:autoSpaceDN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rPr>
        <w:lastRenderedPageBreak/>
        <w:t>В горите със стопански функции, основната цел е добив на различна по вид, качество и количество дървесина, съобразно възможностите на месторастенията, в съчетание с естественото възобновяване на насажденията, с оглед да съхрани естествения потенциал на</w:t>
      </w:r>
      <w:r w:rsidRPr="00ED3D95">
        <w:rPr>
          <w:rFonts w:ascii="Times New Roman" w:eastAsia="Calibri" w:hAnsi="Times New Roman" w:cs="Times New Roman"/>
          <w:sz w:val="24"/>
          <w:szCs w:val="24"/>
          <w:lang w:val="bg-BG" w:eastAsia="bg-BG"/>
        </w:rPr>
        <w:t xml:space="preserve"> екосистемите. </w:t>
      </w:r>
    </w:p>
    <w:p w:rsidR="00666F1E" w:rsidRPr="00ED3D95" w:rsidRDefault="00666F1E" w:rsidP="00D16F2E">
      <w:pPr>
        <w:autoSpaceDE w:val="0"/>
        <w:autoSpaceDN w:val="0"/>
        <w:spacing w:after="0" w:line="240" w:lineRule="auto"/>
        <w:ind w:firstLine="614"/>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В защитните и специални горски територии дърводобива се допуска с цел опазване и съхраняване на съответните им функции, за недопускане на масови повр</w:t>
      </w:r>
      <w:r w:rsidRPr="00ED3D95">
        <w:rPr>
          <w:rFonts w:ascii="Times New Roman" w:eastAsia="Calibri" w:hAnsi="Times New Roman" w:cs="Times New Roman"/>
          <w:sz w:val="24"/>
          <w:szCs w:val="24"/>
          <w:lang w:eastAsia="bg-BG"/>
        </w:rPr>
        <w:t>e</w:t>
      </w:r>
      <w:r w:rsidRPr="00ED3D95">
        <w:rPr>
          <w:rFonts w:ascii="Times New Roman" w:eastAsia="Calibri" w:hAnsi="Times New Roman" w:cs="Times New Roman"/>
          <w:sz w:val="24"/>
          <w:szCs w:val="24"/>
          <w:lang w:val="bg-BG" w:eastAsia="bg-BG"/>
        </w:rPr>
        <w:t>ди или каламитети. Стопанисването на защитните и специални горски територии се определя в съответстви</w:t>
      </w:r>
      <w:r w:rsidRPr="00ED3D95">
        <w:rPr>
          <w:rFonts w:ascii="Times New Roman" w:eastAsia="Calibri" w:hAnsi="Times New Roman" w:cs="Times New Roman"/>
          <w:sz w:val="24"/>
          <w:szCs w:val="24"/>
          <w:lang w:eastAsia="bg-BG"/>
        </w:rPr>
        <w:t>e</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val="bg-BG" w:eastAsia="bg-BG"/>
        </w:rPr>
        <w:t xml:space="preserve"> със Закона за защитените територии, Закона за биологичното разнообразие и Закона за горите и режимите на тяхното ползване и опазване се съобразяват със заповедите за тяхното обявяване.</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b/>
          <w:sz w:val="24"/>
          <w:szCs w:val="24"/>
          <w:u w:val="single"/>
          <w:lang w:val="ru-RU"/>
        </w:rPr>
      </w:pPr>
    </w:p>
    <w:p w:rsidR="00666F1E" w:rsidRPr="00ED3D95" w:rsidRDefault="00666F1E" w:rsidP="00B46D75">
      <w:pPr>
        <w:numPr>
          <w:ilvl w:val="0"/>
          <w:numId w:val="12"/>
        </w:numPr>
        <w:overflowPunct w:val="0"/>
        <w:autoSpaceDE w:val="0"/>
        <w:autoSpaceDN w:val="0"/>
        <w:adjustRightInd w:val="0"/>
        <w:spacing w:after="0" w:line="240" w:lineRule="auto"/>
        <w:jc w:val="both"/>
        <w:outlineLvl w:val="0"/>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Разделяне на стопанството на участъци</w:t>
      </w:r>
    </w:p>
    <w:p w:rsidR="00666F1E" w:rsidRPr="00ED3D95" w:rsidRDefault="00666F1E" w:rsidP="00D16F2E">
      <w:pPr>
        <w:autoSpaceDE w:val="0"/>
        <w:autoSpaceDN w:val="0"/>
        <w:spacing w:after="0" w:line="240" w:lineRule="auto"/>
        <w:ind w:firstLine="614"/>
        <w:jc w:val="both"/>
        <w:outlineLvl w:val="0"/>
        <w:rPr>
          <w:rFonts w:ascii="Times New Roman" w:eastAsia="Calibri" w:hAnsi="Times New Roman" w:cs="Times New Roman"/>
          <w:sz w:val="24"/>
          <w:szCs w:val="24"/>
          <w:lang w:val="bg-BG"/>
        </w:rPr>
      </w:pPr>
    </w:p>
    <w:p w:rsidR="00666F1E" w:rsidRPr="00ED3D95" w:rsidRDefault="00666F1E" w:rsidP="00D16F2E">
      <w:pPr>
        <w:autoSpaceDE w:val="0"/>
        <w:autoSpaceDN w:val="0"/>
        <w:spacing w:after="0" w:line="240" w:lineRule="auto"/>
        <w:ind w:firstLine="614"/>
        <w:jc w:val="both"/>
        <w:outlineLvl w:val="0"/>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Съгласно Заданието за изработване на Горскостопански план за горските територии в района на дейност на ТП ДГС „Лом“ се запазва обособеният при миналото лесоустройство един горскостопански участък със седалище гр. Лом. Горското стопанство включва отдели</w:t>
      </w:r>
      <w:r w:rsidRPr="00ED3D95">
        <w:rPr>
          <w:rFonts w:ascii="Times New Roman" w:eastAsia="Calibri" w:hAnsi="Times New Roman" w:cs="Times New Roman"/>
          <w:iCs/>
          <w:sz w:val="24"/>
          <w:szCs w:val="24"/>
          <w:lang w:val="ru-RU"/>
        </w:rPr>
        <w:t xml:space="preserve"> от отдел</w:t>
      </w:r>
      <w:r w:rsidRPr="00ED3D95">
        <w:rPr>
          <w:rFonts w:ascii="Times New Roman" w:eastAsia="Calibri" w:hAnsi="Times New Roman" w:cs="Times New Roman"/>
          <w:iCs/>
          <w:sz w:val="24"/>
          <w:szCs w:val="24"/>
          <w:lang w:val="bg-BG"/>
        </w:rPr>
        <w:t xml:space="preserve">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1 до </w:t>
      </w:r>
      <w:r w:rsidRPr="00ED3D95">
        <w:rPr>
          <w:rFonts w:ascii="Times New Roman" w:eastAsia="Calibri" w:hAnsi="Times New Roman" w:cs="Times New Roman"/>
          <w:iCs/>
          <w:sz w:val="24"/>
          <w:szCs w:val="24"/>
          <w:lang w:val="ru-RU"/>
        </w:rPr>
        <w:t>отдел</w:t>
      </w:r>
      <w:r w:rsidRPr="00ED3D95">
        <w:rPr>
          <w:rFonts w:ascii="Times New Roman" w:eastAsia="Calibri" w:hAnsi="Times New Roman" w:cs="Times New Roman"/>
          <w:iCs/>
          <w:sz w:val="24"/>
          <w:szCs w:val="24"/>
          <w:lang w:val="bg-BG"/>
        </w:rPr>
        <w:t xml:space="preserve">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90, ситуирани на горскостопански карти в М 1:10000</w:t>
      </w:r>
      <w:r w:rsidRPr="00ED3D95">
        <w:rPr>
          <w:rFonts w:ascii="Times New Roman" w:eastAsia="Calibri" w:hAnsi="Times New Roman" w:cs="Times New Roman"/>
          <w:iCs/>
          <w:sz w:val="24"/>
          <w:szCs w:val="24"/>
          <w:lang w:val="bg-BG"/>
        </w:rPr>
        <w:t xml:space="preserve"> </w:t>
      </w:r>
      <w:r w:rsidRPr="00ED3D95">
        <w:rPr>
          <w:rFonts w:ascii="Times New Roman" w:eastAsia="Calibri" w:hAnsi="Times New Roman" w:cs="Times New Roman"/>
          <w:sz w:val="24"/>
          <w:szCs w:val="24"/>
          <w:lang w:val="bg-BG"/>
        </w:rPr>
        <w:t xml:space="preserve">от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1 до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33 и в М 1:25000 от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1 до </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9.</w:t>
      </w:r>
    </w:p>
    <w:p w:rsidR="00666F1E" w:rsidRPr="00ED3D95" w:rsidRDefault="00666F1E" w:rsidP="00D16F2E">
      <w:pPr>
        <w:autoSpaceDE w:val="0"/>
        <w:autoSpaceDN w:val="0"/>
        <w:spacing w:after="0" w:line="240" w:lineRule="auto"/>
        <w:ind w:firstLine="614"/>
        <w:jc w:val="both"/>
        <w:outlineLvl w:val="0"/>
        <w:rPr>
          <w:rFonts w:ascii="Times New Roman" w:eastAsia="Calibri" w:hAnsi="Times New Roman" w:cs="Times New Roman"/>
          <w:sz w:val="24"/>
          <w:szCs w:val="24"/>
          <w:lang w:val="bg-BG"/>
        </w:rPr>
      </w:pPr>
    </w:p>
    <w:p w:rsidR="00666F1E" w:rsidRPr="00ED3D95" w:rsidRDefault="00666F1E" w:rsidP="00B46D75">
      <w:pPr>
        <w:numPr>
          <w:ilvl w:val="0"/>
          <w:numId w:val="12"/>
        </w:numPr>
        <w:overflowPunct w:val="0"/>
        <w:autoSpaceDE w:val="0"/>
        <w:autoSpaceDN w:val="0"/>
        <w:adjustRightInd w:val="0"/>
        <w:spacing w:after="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Стопански класове</w:t>
      </w:r>
    </w:p>
    <w:p w:rsidR="00666F1E" w:rsidRPr="00ED3D95" w:rsidRDefault="00666F1E" w:rsidP="00D16F2E">
      <w:pPr>
        <w:autoSpaceDE w:val="0"/>
        <w:autoSpaceDN w:val="0"/>
        <w:spacing w:after="0" w:line="240" w:lineRule="auto"/>
        <w:jc w:val="both"/>
        <w:outlineLvl w:val="0"/>
        <w:rPr>
          <w:rFonts w:ascii="Times New Roman" w:eastAsia="Calibri" w:hAnsi="Times New Roman" w:cs="Times New Roman"/>
          <w:b/>
          <w:sz w:val="24"/>
          <w:szCs w:val="24"/>
          <w:u w:val="single"/>
          <w:lang w:val="bg-BG"/>
        </w:rPr>
      </w:pP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3.1. </w:t>
      </w:r>
      <w:r w:rsidRPr="00ED3D95">
        <w:rPr>
          <w:rFonts w:ascii="Times New Roman" w:eastAsia="Calibri" w:hAnsi="Times New Roman" w:cs="Times New Roman"/>
          <w:sz w:val="24"/>
          <w:szCs w:val="24"/>
          <w:lang w:val="ru-RU"/>
        </w:rPr>
        <w:t>Обособени стопански класове</w:t>
      </w:r>
      <w:r w:rsidRPr="00ED3D95">
        <w:rPr>
          <w:rFonts w:ascii="Times New Roman" w:eastAsia="Calibri" w:hAnsi="Times New Roman" w:cs="Times New Roman"/>
          <w:sz w:val="24"/>
          <w:szCs w:val="24"/>
          <w:lang w:val="bg-BG"/>
        </w:rPr>
        <w:t xml:space="preserve"> за горите държавна собственост </w:t>
      </w:r>
      <w:r w:rsidRPr="00ED3D95">
        <w:rPr>
          <w:rFonts w:ascii="Times New Roman" w:eastAsia="Calibri" w:hAnsi="Times New Roman" w:cs="Times New Roman"/>
          <w:sz w:val="24"/>
          <w:szCs w:val="24"/>
          <w:lang w:val="ru-RU"/>
        </w:rPr>
        <w:t xml:space="preserve">в </w:t>
      </w:r>
      <w:r w:rsidRPr="00ED3D95">
        <w:rPr>
          <w:rFonts w:ascii="Times New Roman" w:eastAsia="Calibri" w:hAnsi="Times New Roman" w:cs="Times New Roman"/>
          <w:sz w:val="24"/>
          <w:szCs w:val="24"/>
          <w:lang w:val="bg-BG"/>
        </w:rPr>
        <w:t xml:space="preserve">стопанските горски </w:t>
      </w:r>
      <w:r w:rsidRPr="00ED3D95">
        <w:rPr>
          <w:rFonts w:ascii="Times New Roman" w:eastAsia="Calibri" w:hAnsi="Times New Roman" w:cs="Times New Roman"/>
          <w:sz w:val="24"/>
          <w:szCs w:val="24"/>
          <w:lang w:val="ru-RU"/>
        </w:rPr>
        <w:t xml:space="preserve">територии </w:t>
      </w:r>
      <w:r w:rsidRPr="00ED3D95">
        <w:rPr>
          <w:rFonts w:ascii="Times New Roman" w:eastAsia="Calibri" w:hAnsi="Times New Roman" w:cs="Times New Roman"/>
          <w:sz w:val="24"/>
          <w:szCs w:val="24"/>
          <w:lang w:val="bg-BG"/>
        </w:rPr>
        <w:t>– ДГС</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ТП „Лом“</w:t>
      </w:r>
      <w:r w:rsidR="00363175" w:rsidRPr="00ED3D95">
        <w:rPr>
          <w:rFonts w:ascii="Times New Roman" w:eastAsia="Calibri" w:hAnsi="Times New Roman" w:cs="Times New Roman"/>
          <w:sz w:val="24"/>
          <w:szCs w:val="24"/>
          <w:lang w:val="bg-BG"/>
        </w:rPr>
        <w:t>.</w:t>
      </w: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sz w:val="24"/>
          <w:szCs w:val="24"/>
          <w:lang w:val="ru-RU"/>
        </w:rPr>
      </w:pPr>
    </w:p>
    <w:p w:rsidR="00666F1E" w:rsidRPr="00ED3D95" w:rsidRDefault="00666F1E" w:rsidP="00D16F2E">
      <w:pPr>
        <w:overflowPunct w:val="0"/>
        <w:autoSpaceDE w:val="0"/>
        <w:autoSpaceDN w:val="0"/>
        <w:adjustRightInd w:val="0"/>
        <w:spacing w:after="0" w:line="240" w:lineRule="auto"/>
        <w:ind w:firstLine="708"/>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3.1.1. Стопански клас Широколистен високостъблен – ШВ</w:t>
      </w:r>
    </w:p>
    <w:p w:rsidR="00666F1E" w:rsidRPr="00ED3D95" w:rsidRDefault="00666F1E" w:rsidP="00D16F2E">
      <w:pPr>
        <w:spacing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3.</w:t>
      </w:r>
      <w:r w:rsidRPr="00ED3D95">
        <w:rPr>
          <w:rFonts w:ascii="Times New Roman" w:eastAsia="Calibri" w:hAnsi="Times New Roman" w:cs="Times New Roman"/>
          <w:sz w:val="24"/>
          <w:szCs w:val="24"/>
          <w:lang w:val="ru-RU"/>
        </w:rPr>
        <w:t>1.2. Стопански клас Тополов на типични месторастения(речни) – ТТ</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bCs/>
          <w:sz w:val="24"/>
          <w:szCs w:val="24"/>
          <w:lang w:val="ru-RU" w:eastAsia="bg-BG"/>
        </w:rPr>
      </w:pPr>
      <w:r w:rsidRPr="00ED3D95">
        <w:rPr>
          <w:rFonts w:ascii="Times New Roman" w:eastAsia="Calibri" w:hAnsi="Times New Roman" w:cs="Times New Roman"/>
          <w:sz w:val="24"/>
          <w:szCs w:val="24"/>
          <w:lang w:val="bg-BG" w:eastAsia="bg-BG"/>
        </w:rPr>
        <w:t>3</w:t>
      </w:r>
      <w:r w:rsidRPr="00ED3D95">
        <w:rPr>
          <w:rFonts w:ascii="Times New Roman" w:eastAsia="Calibri" w:hAnsi="Times New Roman" w:cs="Times New Roman"/>
          <w:sz w:val="24"/>
          <w:szCs w:val="24"/>
          <w:lang w:val="ru-RU" w:eastAsia="bg-BG"/>
        </w:rPr>
        <w:t xml:space="preserve">.1.3. </w:t>
      </w:r>
      <w:r w:rsidRPr="00ED3D95">
        <w:rPr>
          <w:rFonts w:ascii="Times New Roman" w:eastAsia="Calibri" w:hAnsi="Times New Roman" w:cs="Times New Roman"/>
          <w:sz w:val="24"/>
          <w:szCs w:val="24"/>
          <w:lang w:val="ru-RU"/>
        </w:rPr>
        <w:t xml:space="preserve">Стопански клас </w:t>
      </w:r>
      <w:r w:rsidRPr="00ED3D95">
        <w:rPr>
          <w:rFonts w:ascii="Times New Roman" w:eastAsia="Calibri" w:hAnsi="Times New Roman" w:cs="Times New Roman"/>
          <w:sz w:val="24"/>
          <w:szCs w:val="24"/>
          <w:lang w:val="ru-RU" w:eastAsia="bg-BG"/>
        </w:rPr>
        <w:t>Горскоплоден</w:t>
      </w:r>
      <w:r w:rsidRPr="00ED3D95">
        <w:rPr>
          <w:rFonts w:ascii="Times New Roman" w:eastAsia="Calibri" w:hAnsi="Times New Roman" w:cs="Times New Roman"/>
          <w:sz w:val="24"/>
          <w:szCs w:val="24"/>
          <w:lang w:val="ru-RU"/>
        </w:rPr>
        <w:t xml:space="preserve"> – </w:t>
      </w:r>
      <w:r w:rsidRPr="00ED3D95">
        <w:rPr>
          <w:rFonts w:ascii="Times New Roman" w:eastAsia="Calibri" w:hAnsi="Times New Roman" w:cs="Times New Roman"/>
          <w:bCs/>
          <w:sz w:val="24"/>
          <w:szCs w:val="24"/>
          <w:lang w:val="ru-RU" w:eastAsia="bg-BG"/>
        </w:rPr>
        <w:t>Гпл</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3</w:t>
      </w:r>
      <w:r w:rsidRPr="00ED3D95">
        <w:rPr>
          <w:rFonts w:ascii="Times New Roman" w:eastAsia="Calibri" w:hAnsi="Times New Roman" w:cs="Times New Roman"/>
          <w:sz w:val="24"/>
          <w:szCs w:val="24"/>
          <w:lang w:val="bg-BG"/>
        </w:rPr>
        <w:t>.</w:t>
      </w:r>
      <w:r w:rsidRPr="00ED3D95">
        <w:rPr>
          <w:rFonts w:ascii="Times New Roman" w:eastAsia="Calibri" w:hAnsi="Times New Roman" w:cs="Times New Roman"/>
          <w:sz w:val="24"/>
          <w:szCs w:val="24"/>
          <w:lang w:val="ru-RU"/>
        </w:rPr>
        <w:t>1.4. Стопански клас Дъбов средно и нискобонитетен за превръщане – ДСрНП</w:t>
      </w:r>
    </w:p>
    <w:p w:rsidR="00666F1E" w:rsidRPr="00ED3D95" w:rsidRDefault="00666F1E" w:rsidP="00D16F2E">
      <w:pPr>
        <w:autoSpaceDE w:val="0"/>
        <w:autoSpaceDN w:val="0"/>
        <w:spacing w:before="20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3</w:t>
      </w:r>
      <w:r w:rsidRPr="00ED3D95">
        <w:rPr>
          <w:rFonts w:ascii="Times New Roman" w:eastAsia="Calibri" w:hAnsi="Times New Roman" w:cs="Times New Roman"/>
          <w:sz w:val="24"/>
          <w:szCs w:val="24"/>
          <w:lang w:val="ru-RU"/>
        </w:rPr>
        <w:t>.1.5. Стопански клас Смесен средно и нискобонитетен за превръщане – СмСрНП</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bCs/>
          <w:sz w:val="24"/>
          <w:szCs w:val="24"/>
          <w:lang w:val="ru-RU" w:eastAsia="bg-BG"/>
        </w:rPr>
      </w:pPr>
      <w:r w:rsidRPr="00ED3D95">
        <w:rPr>
          <w:rFonts w:ascii="Times New Roman" w:eastAsia="Calibri" w:hAnsi="Times New Roman" w:cs="Times New Roman"/>
          <w:sz w:val="24"/>
          <w:szCs w:val="24"/>
          <w:lang w:val="ru-RU" w:eastAsia="bg-BG"/>
        </w:rPr>
        <w:t xml:space="preserve">3.1.6. Стопански клас Церов за превръщане – </w:t>
      </w:r>
      <w:r w:rsidRPr="00ED3D95">
        <w:rPr>
          <w:rFonts w:ascii="Times New Roman" w:eastAsia="Calibri" w:hAnsi="Times New Roman" w:cs="Times New Roman"/>
          <w:bCs/>
          <w:sz w:val="24"/>
          <w:szCs w:val="24"/>
          <w:lang w:val="ru-RU" w:eastAsia="bg-BG"/>
        </w:rPr>
        <w:t>ЦП</w:t>
      </w:r>
    </w:p>
    <w:p w:rsidR="00666F1E" w:rsidRPr="00ED3D95" w:rsidRDefault="00666F1E" w:rsidP="00D16F2E">
      <w:pPr>
        <w:autoSpaceDE w:val="0"/>
        <w:autoSpaceDN w:val="0"/>
        <w:spacing w:before="200" w:line="240" w:lineRule="auto"/>
        <w:ind w:firstLine="709"/>
        <w:jc w:val="both"/>
        <w:rPr>
          <w:rFonts w:ascii="Times New Roman" w:eastAsia="Calibri" w:hAnsi="Times New Roman" w:cs="Times New Roman"/>
          <w:bCs/>
          <w:sz w:val="24"/>
          <w:szCs w:val="24"/>
          <w:lang w:val="ru-RU" w:eastAsia="bg-BG"/>
        </w:rPr>
      </w:pPr>
      <w:r w:rsidRPr="00ED3D95">
        <w:rPr>
          <w:rFonts w:ascii="Times New Roman" w:eastAsia="Calibri" w:hAnsi="Times New Roman" w:cs="Times New Roman"/>
          <w:sz w:val="24"/>
          <w:szCs w:val="24"/>
          <w:lang w:val="ru-RU" w:eastAsia="bg-BG"/>
        </w:rPr>
        <w:t>3.1.</w:t>
      </w:r>
      <w:r w:rsidRPr="00ED3D95">
        <w:rPr>
          <w:rFonts w:ascii="Times New Roman" w:eastAsia="Calibri" w:hAnsi="Times New Roman" w:cs="Times New Roman"/>
          <w:sz w:val="24"/>
          <w:szCs w:val="24"/>
          <w:lang w:val="ru-RU"/>
        </w:rPr>
        <w:t xml:space="preserve">7. Стопански клас </w:t>
      </w:r>
      <w:r w:rsidRPr="00ED3D95">
        <w:rPr>
          <w:rFonts w:ascii="Times New Roman" w:eastAsia="Calibri" w:hAnsi="Times New Roman" w:cs="Times New Roman"/>
          <w:sz w:val="24"/>
          <w:szCs w:val="24"/>
          <w:lang w:val="ru-RU" w:eastAsia="bg-BG"/>
        </w:rPr>
        <w:t xml:space="preserve">Акациев – </w:t>
      </w:r>
      <w:r w:rsidRPr="00ED3D95">
        <w:rPr>
          <w:rFonts w:ascii="Times New Roman" w:eastAsia="Calibri" w:hAnsi="Times New Roman" w:cs="Times New Roman"/>
          <w:bCs/>
          <w:sz w:val="24"/>
          <w:szCs w:val="24"/>
          <w:lang w:val="ru-RU" w:eastAsia="bg-BG"/>
        </w:rPr>
        <w:t>А</w:t>
      </w:r>
    </w:p>
    <w:p w:rsidR="00666F1E" w:rsidRPr="00ED3D95" w:rsidRDefault="00666F1E" w:rsidP="00D16F2E">
      <w:pPr>
        <w:overflowPunct w:val="0"/>
        <w:autoSpaceDE w:val="0"/>
        <w:autoSpaceDN w:val="0"/>
        <w:adjustRightInd w:val="0"/>
        <w:spacing w:before="200" w:after="0" w:line="240" w:lineRule="auto"/>
        <w:ind w:left="-284" w:firstLine="992"/>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3.2. Видове/група гори</w:t>
      </w:r>
      <w:r w:rsidRPr="00ED3D95">
        <w:rPr>
          <w:rFonts w:ascii="Times New Roman" w:eastAsia="Calibri" w:hAnsi="Times New Roman" w:cs="Times New Roman"/>
          <w:sz w:val="24"/>
          <w:szCs w:val="24"/>
          <w:lang w:val="ru-RU"/>
        </w:rPr>
        <w:t xml:space="preserve"> в </w:t>
      </w:r>
      <w:r w:rsidRPr="00ED3D95">
        <w:rPr>
          <w:rFonts w:ascii="Times New Roman" w:eastAsia="Calibri" w:hAnsi="Times New Roman" w:cs="Times New Roman"/>
          <w:sz w:val="24"/>
          <w:szCs w:val="24"/>
          <w:lang w:val="bg-BG"/>
        </w:rPr>
        <w:t xml:space="preserve">защитните и специалните горски </w:t>
      </w:r>
      <w:r w:rsidRPr="00ED3D95">
        <w:rPr>
          <w:rFonts w:ascii="Times New Roman" w:eastAsia="Calibri" w:hAnsi="Times New Roman" w:cs="Times New Roman"/>
          <w:sz w:val="24"/>
          <w:szCs w:val="24"/>
          <w:lang w:val="ru-RU"/>
        </w:rPr>
        <w:t xml:space="preserve">територии </w:t>
      </w:r>
      <w:r w:rsidRPr="00ED3D95">
        <w:rPr>
          <w:rFonts w:ascii="Times New Roman" w:eastAsia="Calibri" w:hAnsi="Times New Roman" w:cs="Times New Roman"/>
          <w:sz w:val="24"/>
          <w:szCs w:val="24"/>
          <w:lang w:val="bg-BG"/>
        </w:rPr>
        <w:t>за горите държавна собственост:</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3</w:t>
      </w:r>
      <w:r w:rsidRPr="00ED3D95">
        <w:rPr>
          <w:rFonts w:ascii="Times New Roman" w:eastAsia="Calibri" w:hAnsi="Times New Roman" w:cs="Times New Roman"/>
          <w:sz w:val="24"/>
          <w:szCs w:val="24"/>
          <w:lang w:val="ru-RU"/>
        </w:rPr>
        <w:t>.2.1. Широколистн</w:t>
      </w:r>
      <w:r w:rsidRPr="00ED3D95">
        <w:rPr>
          <w:rFonts w:ascii="Times New Roman" w:eastAsia="Calibri" w:hAnsi="Times New Roman" w:cs="Times New Roman"/>
          <w:sz w:val="24"/>
          <w:szCs w:val="24"/>
          <w:lang w:val="bg-BG"/>
        </w:rPr>
        <w:t>и</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високостъблени гори /</w:t>
      </w:r>
      <w:r w:rsidRPr="00ED3D95">
        <w:rPr>
          <w:rFonts w:ascii="Times New Roman" w:eastAsia="Calibri" w:hAnsi="Times New Roman" w:cs="Times New Roman"/>
          <w:sz w:val="24"/>
          <w:szCs w:val="24"/>
          <w:lang w:val="ru-RU"/>
        </w:rPr>
        <w:t>Широколистн</w:t>
      </w:r>
      <w:r w:rsidRPr="00ED3D95">
        <w:rPr>
          <w:rFonts w:ascii="Times New Roman" w:eastAsia="Calibri" w:hAnsi="Times New Roman" w:cs="Times New Roman"/>
          <w:sz w:val="24"/>
          <w:szCs w:val="24"/>
          <w:lang w:val="bg-BG"/>
        </w:rPr>
        <w:t>а</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семенна група гори </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 xml:space="preserve">3.2.2. </w:t>
      </w:r>
      <w:r w:rsidRPr="00ED3D95">
        <w:rPr>
          <w:rFonts w:ascii="Times New Roman" w:eastAsia="Calibri" w:hAnsi="Times New Roman" w:cs="Times New Roman"/>
          <w:sz w:val="24"/>
          <w:szCs w:val="24"/>
          <w:lang w:val="bg-BG"/>
        </w:rPr>
        <w:t>Група тополови (хибридни) гори</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ru-RU" w:eastAsia="bg-BG"/>
        </w:rPr>
        <w:t xml:space="preserve">3.2.3. </w:t>
      </w:r>
      <w:r w:rsidRPr="00ED3D95">
        <w:rPr>
          <w:rFonts w:ascii="Times New Roman" w:eastAsia="Calibri" w:hAnsi="Times New Roman" w:cs="Times New Roman"/>
          <w:sz w:val="24"/>
          <w:szCs w:val="24"/>
          <w:lang w:val="bg-BG"/>
        </w:rPr>
        <w:t>Група издънкови за превръщане</w:t>
      </w:r>
    </w:p>
    <w:p w:rsidR="00666F1E" w:rsidRPr="00ED3D95" w:rsidRDefault="00666F1E" w:rsidP="00D16F2E">
      <w:pPr>
        <w:overflowPunct w:val="0"/>
        <w:autoSpaceDE w:val="0"/>
        <w:autoSpaceDN w:val="0"/>
        <w:adjustRightInd w:val="0"/>
        <w:spacing w:before="200" w:line="240" w:lineRule="auto"/>
        <w:ind w:firstLine="709"/>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3</w:t>
      </w:r>
      <w:r w:rsidRPr="00ED3D95">
        <w:rPr>
          <w:rFonts w:ascii="Times New Roman" w:eastAsia="Calibri" w:hAnsi="Times New Roman" w:cs="Times New Roman"/>
          <w:sz w:val="24"/>
          <w:szCs w:val="24"/>
          <w:lang w:val="bg-BG"/>
        </w:rPr>
        <w:t>.</w:t>
      </w:r>
      <w:r w:rsidRPr="00ED3D95">
        <w:rPr>
          <w:rFonts w:ascii="Times New Roman" w:eastAsia="Calibri" w:hAnsi="Times New Roman" w:cs="Times New Roman"/>
          <w:sz w:val="24"/>
          <w:szCs w:val="24"/>
          <w:lang w:val="ru-RU"/>
        </w:rPr>
        <w:t xml:space="preserve">2.4. </w:t>
      </w:r>
      <w:r w:rsidRPr="00ED3D95">
        <w:rPr>
          <w:rFonts w:ascii="Times New Roman" w:eastAsia="Calibri" w:hAnsi="Times New Roman" w:cs="Times New Roman"/>
          <w:sz w:val="24"/>
          <w:szCs w:val="24"/>
          <w:lang w:val="bg-BG"/>
        </w:rPr>
        <w:t>Група нискостъблени гори</w:t>
      </w:r>
    </w:p>
    <w:p w:rsidR="00363175" w:rsidRPr="00ED3D95" w:rsidRDefault="00363175"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0"/>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Глава шеста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caps/>
          <w:sz w:val="24"/>
          <w:szCs w:val="24"/>
          <w:lang w:val="bg-BG"/>
        </w:rPr>
        <w:t>планирани</w:t>
      </w:r>
      <w:r w:rsidRPr="00ED3D95">
        <w:rPr>
          <w:rFonts w:ascii="Times New Roman" w:eastAsia="Calibri" w:hAnsi="Times New Roman" w:cs="Times New Roman"/>
          <w:sz w:val="24"/>
          <w:szCs w:val="24"/>
          <w:lang w:val="bg-BG"/>
        </w:rPr>
        <w:t xml:space="preserve"> МЕРОПРИЯТИЯ</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rPr>
      </w:pPr>
    </w:p>
    <w:p w:rsidR="00666F1E" w:rsidRPr="00ED3D95" w:rsidRDefault="00666F1E" w:rsidP="00D16F2E">
      <w:pPr>
        <w:overflowPunct w:val="0"/>
        <w:autoSpaceDE w:val="0"/>
        <w:autoSpaceDN w:val="0"/>
        <w:adjustRightInd w:val="0"/>
        <w:spacing w:after="240" w:line="240" w:lineRule="auto"/>
        <w:ind w:firstLine="720"/>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lastRenderedPageBreak/>
        <w:t xml:space="preserve">1. Сечи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eastAsia="bg-BG"/>
        </w:rPr>
      </w:pPr>
      <w:r w:rsidRPr="00ED3D95">
        <w:rPr>
          <w:rFonts w:ascii="Times New Roman" w:eastAsia="Calibri" w:hAnsi="Times New Roman" w:cs="Times New Roman"/>
          <w:sz w:val="24"/>
          <w:szCs w:val="24"/>
          <w:lang w:val="bg-BG" w:eastAsia="bg-BG"/>
        </w:rPr>
        <w:t xml:space="preserve">В горите на ТП „ДГС Лом“ - </w:t>
      </w:r>
      <w:r w:rsidRPr="00ED3D95">
        <w:rPr>
          <w:rFonts w:ascii="Times New Roman" w:eastAsia="Calibri" w:hAnsi="Times New Roman" w:cs="Times New Roman"/>
          <w:b/>
          <w:sz w:val="24"/>
          <w:szCs w:val="24"/>
          <w:lang w:val="bg-BG" w:eastAsia="bg-BG"/>
        </w:rPr>
        <w:t>държавна собственост</w:t>
      </w:r>
      <w:r w:rsidRPr="00ED3D95">
        <w:rPr>
          <w:rFonts w:ascii="Times New Roman" w:eastAsia="Calibri" w:hAnsi="Times New Roman" w:cs="Times New Roman"/>
          <w:sz w:val="24"/>
          <w:szCs w:val="24"/>
          <w:lang w:val="bg-BG" w:eastAsia="bg-BG"/>
        </w:rPr>
        <w:t xml:space="preserve"> са планирани следните видове сечи: възобновителни, отгледни</w:t>
      </w:r>
      <w:r w:rsidRPr="00ED3D95">
        <w:rPr>
          <w:rFonts w:ascii="Times New Roman" w:eastAsia="Calibri" w:hAnsi="Times New Roman" w:cs="Times New Roman"/>
          <w:sz w:val="24"/>
          <w:szCs w:val="24"/>
          <w:lang w:eastAsia="bg-BG"/>
        </w:rPr>
        <w:t xml:space="preserve"> и </w:t>
      </w:r>
      <w:r w:rsidRPr="00ED3D95">
        <w:rPr>
          <w:rFonts w:ascii="Times New Roman" w:eastAsia="Calibri" w:hAnsi="Times New Roman" w:cs="Times New Roman"/>
          <w:sz w:val="24"/>
          <w:szCs w:val="24"/>
          <w:lang w:val="bg-BG" w:eastAsia="bg-BG"/>
        </w:rPr>
        <w:t xml:space="preserve">санитарни  сечи. Сечите са планирани съгласно </w:t>
      </w:r>
      <w:r w:rsidRPr="00ED3D95">
        <w:rPr>
          <w:rFonts w:ascii="Times New Roman" w:eastAsia="Calibri" w:hAnsi="Times New Roman" w:cs="Times New Roman"/>
          <w:b/>
          <w:sz w:val="24"/>
          <w:szCs w:val="24"/>
          <w:lang w:val="bg-BG" w:eastAsia="bg-BG"/>
        </w:rPr>
        <w:t xml:space="preserve">Наредба №8 от 05.08.2011г. за сечите в горите. </w:t>
      </w:r>
    </w:p>
    <w:p w:rsidR="00666F1E" w:rsidRPr="00ED3D95" w:rsidRDefault="00666F1E" w:rsidP="00D16F2E">
      <w:pPr>
        <w:autoSpaceDE w:val="0"/>
        <w:autoSpaceDN w:val="0"/>
        <w:adjustRightInd w:val="0"/>
        <w:spacing w:after="240" w:line="240" w:lineRule="auto"/>
        <w:ind w:left="562" w:firstLine="158"/>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b/>
          <w:bCs/>
          <w:iCs/>
          <w:sz w:val="24"/>
          <w:szCs w:val="24"/>
          <w:lang w:val="bg-BG" w:eastAsia="bg-BG"/>
        </w:rPr>
        <w:t>1.1. Възобновителни сечи</w:t>
      </w:r>
    </w:p>
    <w:p w:rsidR="001169CC" w:rsidRPr="00ED3D95" w:rsidRDefault="00666F1E" w:rsidP="00D16F2E">
      <w:pPr>
        <w:overflowPunct w:val="0"/>
        <w:autoSpaceDE w:val="0"/>
        <w:autoSpaceDN w:val="0"/>
        <w:adjustRightInd w:val="0"/>
        <w:spacing w:after="0" w:line="240" w:lineRule="auto"/>
        <w:ind w:firstLine="561"/>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Общата площ, панирана за възобновителни сечи е </w:t>
      </w:r>
      <w:r w:rsidRPr="00ED3D95">
        <w:rPr>
          <w:rFonts w:ascii="Times New Roman" w:eastAsia="Calibri" w:hAnsi="Times New Roman" w:cs="Times New Roman"/>
          <w:b/>
          <w:sz w:val="24"/>
          <w:szCs w:val="24"/>
          <w:lang w:val="ru-RU"/>
        </w:rPr>
        <w:t>5</w:t>
      </w:r>
      <w:r w:rsidRPr="00ED3D95">
        <w:rPr>
          <w:rFonts w:ascii="Times New Roman" w:eastAsia="Calibri" w:hAnsi="Times New Roman" w:cs="Times New Roman"/>
          <w:b/>
          <w:sz w:val="24"/>
          <w:szCs w:val="24"/>
        </w:rPr>
        <w:t>69.6</w:t>
      </w:r>
      <w:r w:rsidRPr="00ED3D95">
        <w:rPr>
          <w:rFonts w:ascii="Times New Roman" w:eastAsia="Calibri" w:hAnsi="Times New Roman" w:cs="Times New Roman"/>
          <w:b/>
          <w:sz w:val="24"/>
          <w:szCs w:val="24"/>
          <w:lang w:val="bg-BG"/>
        </w:rPr>
        <w:t xml:space="preserve"> </w:t>
      </w:r>
      <w:r w:rsidRPr="00ED3D95">
        <w:rPr>
          <w:rFonts w:ascii="Times New Roman" w:eastAsia="Calibri" w:hAnsi="Times New Roman" w:cs="Times New Roman"/>
          <w:sz w:val="24"/>
          <w:szCs w:val="24"/>
          <w:lang w:val="bg-BG" w:eastAsia="bg-BG"/>
        </w:rPr>
        <w:t xml:space="preserve">ха. </w:t>
      </w:r>
    </w:p>
    <w:p w:rsidR="00666F1E" w:rsidRPr="00ED3D95" w:rsidRDefault="00666F1E" w:rsidP="00D16F2E">
      <w:pPr>
        <w:overflowPunct w:val="0"/>
        <w:autoSpaceDE w:val="0"/>
        <w:autoSpaceDN w:val="0"/>
        <w:adjustRightInd w:val="0"/>
        <w:spacing w:after="0" w:line="240" w:lineRule="auto"/>
        <w:ind w:firstLine="561"/>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Краткосрочно-постепенната сеч</w:t>
      </w:r>
    </w:p>
    <w:p w:rsidR="001169CC"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Предвидено е сечта да се изведе в насаждения</w:t>
      </w:r>
      <w:r w:rsidRPr="00ED3D95">
        <w:rPr>
          <w:rFonts w:ascii="Times New Roman" w:eastAsia="Calibri" w:hAnsi="Times New Roman" w:cs="Times New Roman"/>
          <w:b/>
          <w:sz w:val="24"/>
          <w:szCs w:val="24"/>
          <w:lang w:val="bg-BG" w:eastAsia="bg-BG"/>
        </w:rPr>
        <w:t xml:space="preserve"> със стопански функции</w:t>
      </w: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b/>
          <w:sz w:val="24"/>
          <w:szCs w:val="24"/>
          <w:lang w:val="bg-BG" w:eastAsia="bg-BG"/>
        </w:rPr>
        <w:t>СФ</w:t>
      </w:r>
      <w:r w:rsidRPr="00ED3D95">
        <w:rPr>
          <w:rFonts w:ascii="Times New Roman" w:eastAsia="Calibri" w:hAnsi="Times New Roman" w:cs="Times New Roman"/>
          <w:sz w:val="24"/>
          <w:szCs w:val="24"/>
          <w:lang w:val="bg-BG" w:eastAsia="bg-BG"/>
        </w:rPr>
        <w:t xml:space="preserve">) с обща площ </w:t>
      </w:r>
      <w:r w:rsidRPr="00ED3D95">
        <w:rPr>
          <w:rFonts w:ascii="Times New Roman" w:eastAsia="Calibri" w:hAnsi="Times New Roman" w:cs="Times New Roman"/>
          <w:b/>
          <w:sz w:val="24"/>
          <w:szCs w:val="24"/>
          <w:lang w:val="ru-RU"/>
        </w:rPr>
        <w:t>52.2</w:t>
      </w:r>
      <w:r w:rsidRPr="00ED3D95">
        <w:rPr>
          <w:rFonts w:ascii="Times New Roman" w:eastAsia="Calibri" w:hAnsi="Times New Roman" w:cs="Times New Roman"/>
          <w:sz w:val="24"/>
          <w:szCs w:val="24"/>
          <w:lang w:val="bg-BG" w:eastAsia="bg-BG"/>
        </w:rPr>
        <w:t xml:space="preserve"> ха</w:t>
      </w:r>
    </w:p>
    <w:p w:rsidR="001169CC"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Постепенно-котловинна сеч</w:t>
      </w:r>
    </w:p>
    <w:p w:rsidR="001169CC"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Предвидено е сечта да се изведе в насаждения само в </w:t>
      </w:r>
      <w:r w:rsidRPr="00ED3D95">
        <w:rPr>
          <w:rFonts w:ascii="Times New Roman" w:eastAsia="Calibri" w:hAnsi="Times New Roman" w:cs="Times New Roman"/>
          <w:b/>
          <w:sz w:val="24"/>
          <w:szCs w:val="24"/>
          <w:lang w:val="bg-BG" w:eastAsia="bg-BG"/>
        </w:rPr>
        <w:t>горите със стопански функции</w:t>
      </w:r>
      <w:r w:rsidRPr="00ED3D95">
        <w:rPr>
          <w:rFonts w:ascii="Times New Roman" w:eastAsia="Calibri" w:hAnsi="Times New Roman" w:cs="Times New Roman"/>
          <w:sz w:val="24"/>
          <w:szCs w:val="24"/>
          <w:lang w:val="bg-BG" w:eastAsia="bg-BG"/>
        </w:rPr>
        <w:t xml:space="preserve"> (</w:t>
      </w:r>
      <w:r w:rsidRPr="00ED3D95">
        <w:rPr>
          <w:rFonts w:ascii="Times New Roman" w:eastAsia="Calibri" w:hAnsi="Times New Roman" w:cs="Times New Roman"/>
          <w:b/>
          <w:sz w:val="24"/>
          <w:szCs w:val="24"/>
          <w:lang w:val="bg-BG" w:eastAsia="bg-BG"/>
        </w:rPr>
        <w:t>СФ</w:t>
      </w:r>
      <w:r w:rsidRPr="00ED3D95">
        <w:rPr>
          <w:rFonts w:ascii="Times New Roman" w:eastAsia="Calibri" w:hAnsi="Times New Roman" w:cs="Times New Roman"/>
          <w:sz w:val="24"/>
          <w:szCs w:val="24"/>
          <w:lang w:val="bg-BG" w:eastAsia="bg-BG"/>
        </w:rPr>
        <w:t xml:space="preserve">) с обща площ </w:t>
      </w:r>
      <w:r w:rsidRPr="00ED3D95">
        <w:rPr>
          <w:rFonts w:ascii="Times New Roman" w:eastAsia="Calibri" w:hAnsi="Times New Roman" w:cs="Times New Roman"/>
          <w:b/>
          <w:sz w:val="24"/>
          <w:szCs w:val="24"/>
          <w:lang w:val="ru-RU"/>
        </w:rPr>
        <w:t>111.4</w:t>
      </w:r>
      <w:r w:rsidRPr="00ED3D95">
        <w:rPr>
          <w:rFonts w:ascii="Times New Roman" w:eastAsia="Calibri" w:hAnsi="Times New Roman" w:cs="Times New Roman"/>
          <w:sz w:val="24"/>
          <w:szCs w:val="24"/>
          <w:lang w:val="bg-BG" w:eastAsia="bg-BG"/>
        </w:rPr>
        <w:t xml:space="preserve"> ха.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 xml:space="preserve">Гола възобновителна сеч с </w:t>
      </w:r>
      <w:r w:rsidRPr="00ED3D95">
        <w:rPr>
          <w:rFonts w:ascii="Times New Roman" w:eastAsia="Calibri" w:hAnsi="Times New Roman" w:cs="Times New Roman"/>
          <w:bCs/>
          <w:iCs/>
          <w:sz w:val="24"/>
          <w:szCs w:val="24"/>
          <w:lang w:val="bg-BG" w:eastAsia="bg-BG"/>
        </w:rPr>
        <w:t xml:space="preserve">последващо изкуствено или издънково възобновяване </w:t>
      </w:r>
      <w:r w:rsidRPr="00ED3D95">
        <w:rPr>
          <w:rFonts w:ascii="Times New Roman" w:eastAsia="Calibri" w:hAnsi="Times New Roman" w:cs="Times New Roman"/>
          <w:sz w:val="24"/>
          <w:szCs w:val="24"/>
          <w:lang w:val="bg-BG" w:eastAsia="bg-BG"/>
        </w:rPr>
        <w:t xml:space="preserve">е предвидено да се води общо върху </w:t>
      </w:r>
      <w:r w:rsidRPr="00ED3D95">
        <w:rPr>
          <w:rFonts w:ascii="Times New Roman" w:eastAsia="Calibri" w:hAnsi="Times New Roman" w:cs="Times New Roman"/>
          <w:b/>
          <w:sz w:val="24"/>
          <w:szCs w:val="24"/>
          <w:lang w:val="ru-RU"/>
        </w:rPr>
        <w:t>40</w:t>
      </w:r>
      <w:r w:rsidRPr="00ED3D95">
        <w:rPr>
          <w:rFonts w:ascii="Times New Roman" w:eastAsia="Calibri" w:hAnsi="Times New Roman" w:cs="Times New Roman"/>
          <w:b/>
          <w:sz w:val="24"/>
          <w:szCs w:val="24"/>
        </w:rPr>
        <w:t>6.0</w:t>
      </w:r>
      <w:r w:rsidRPr="00ED3D95">
        <w:rPr>
          <w:rFonts w:ascii="Times New Roman" w:eastAsia="Calibri" w:hAnsi="Times New Roman" w:cs="Times New Roman"/>
          <w:b/>
          <w:sz w:val="24"/>
          <w:szCs w:val="24"/>
          <w:lang w:val="bg-BG"/>
        </w:rPr>
        <w:t xml:space="preserve"> </w:t>
      </w:r>
      <w:r w:rsidRPr="00ED3D95">
        <w:rPr>
          <w:rFonts w:ascii="Times New Roman" w:eastAsia="Calibri" w:hAnsi="Times New Roman" w:cs="Times New Roman"/>
          <w:sz w:val="24"/>
          <w:szCs w:val="24"/>
          <w:lang w:val="bg-BG" w:eastAsia="bg-BG"/>
        </w:rPr>
        <w:t xml:space="preserve">ха. </w:t>
      </w:r>
    </w:p>
    <w:p w:rsidR="00666F1E" w:rsidRPr="00ED3D95" w:rsidRDefault="00666F1E" w:rsidP="00D16F2E">
      <w:pPr>
        <w:overflowPunct w:val="0"/>
        <w:autoSpaceDE w:val="0"/>
        <w:autoSpaceDN w:val="0"/>
        <w:adjustRightInd w:val="0"/>
        <w:spacing w:after="120" w:line="240" w:lineRule="auto"/>
        <w:ind w:firstLine="720"/>
        <w:jc w:val="both"/>
        <w:rPr>
          <w:rFonts w:ascii="Times New Roman" w:eastAsia="Calibri" w:hAnsi="Times New Roman" w:cs="Times New Roman"/>
          <w:b/>
          <w:bCs/>
          <w:sz w:val="24"/>
          <w:szCs w:val="24"/>
          <w:lang w:val="bg-BG" w:eastAsia="bg-BG"/>
        </w:rPr>
      </w:pPr>
      <w:r w:rsidRPr="00ED3D95">
        <w:rPr>
          <w:rFonts w:ascii="Times New Roman" w:eastAsia="Calibri" w:hAnsi="Times New Roman" w:cs="Times New Roman"/>
          <w:b/>
          <w:bCs/>
          <w:sz w:val="24"/>
          <w:szCs w:val="24"/>
          <w:lang w:val="bg-BG" w:eastAsia="bg-BG"/>
        </w:rPr>
        <w:t>1.2. Отгледни сечи</w:t>
      </w:r>
    </w:p>
    <w:p w:rsidR="001169CC"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 xml:space="preserve">1.2.1. Отглеждане на подраста </w:t>
      </w:r>
      <w:r w:rsidRPr="00ED3D95">
        <w:rPr>
          <w:rFonts w:ascii="Times New Roman" w:eastAsia="Calibri" w:hAnsi="Times New Roman" w:cs="Times New Roman"/>
          <w:sz w:val="24"/>
          <w:szCs w:val="24"/>
          <w:lang w:val="bg-BG" w:eastAsia="bg-BG"/>
        </w:rPr>
        <w:t xml:space="preserve">е предвидено на площ от </w:t>
      </w:r>
      <w:r w:rsidRPr="00ED3D95">
        <w:rPr>
          <w:rFonts w:ascii="Times New Roman" w:eastAsia="Calibri" w:hAnsi="Times New Roman" w:cs="Times New Roman"/>
          <w:b/>
          <w:sz w:val="24"/>
          <w:szCs w:val="24"/>
          <w:lang w:val="bg-BG" w:eastAsia="bg-BG"/>
        </w:rPr>
        <w:t>158.0</w:t>
      </w:r>
      <w:r w:rsidRPr="00ED3D95">
        <w:rPr>
          <w:rFonts w:ascii="Times New Roman" w:eastAsia="Calibri" w:hAnsi="Times New Roman" w:cs="Times New Roman"/>
          <w:sz w:val="24"/>
          <w:szCs w:val="24"/>
          <w:lang w:val="bg-BG" w:eastAsia="bg-BG"/>
        </w:rPr>
        <w:t xml:space="preserve"> ха. в издънковите стопански класове. </w:t>
      </w:r>
    </w:p>
    <w:p w:rsidR="001169CC"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 xml:space="preserve">1.2.2. Прочистки </w:t>
      </w:r>
      <w:r w:rsidRPr="00ED3D95">
        <w:rPr>
          <w:rFonts w:ascii="Times New Roman" w:eastAsia="Calibri" w:hAnsi="Times New Roman" w:cs="Times New Roman"/>
          <w:sz w:val="24"/>
          <w:szCs w:val="24"/>
          <w:lang w:val="bg-BG" w:eastAsia="bg-BG"/>
        </w:rPr>
        <w:t xml:space="preserve">е предвидено да се провеждат от склопяване на насажденията до възрастта. в която започва интензивно нарастване на дърветата по височина.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 xml:space="preserve">1.2.3. Прореждания </w:t>
      </w:r>
      <w:r w:rsidRPr="00ED3D95">
        <w:rPr>
          <w:rFonts w:ascii="Times New Roman" w:eastAsia="Calibri" w:hAnsi="Times New Roman" w:cs="Times New Roman"/>
          <w:sz w:val="24"/>
          <w:szCs w:val="24"/>
          <w:lang w:val="bg-BG" w:eastAsia="bg-BG"/>
        </w:rPr>
        <w:t xml:space="preserve">е предвидено да се водят в насаждения и култури на възраст от 21 до 40 г. (в периода на интензивен растеж) и пълноти 0.8-1.0. както и в насаждения с пълнота 0.7. но с неравномерен строеж.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sz w:val="24"/>
          <w:szCs w:val="24"/>
          <w:lang w:val="bg-BG" w:eastAsia="bg-BG"/>
        </w:rPr>
        <w:t xml:space="preserve">1.2.4. </w:t>
      </w:r>
      <w:r w:rsidRPr="00ED3D95">
        <w:rPr>
          <w:rFonts w:ascii="Times New Roman" w:eastAsia="Calibri" w:hAnsi="Times New Roman" w:cs="Times New Roman"/>
          <w:b/>
          <w:bCs/>
          <w:iCs/>
          <w:sz w:val="24"/>
          <w:szCs w:val="24"/>
          <w:lang w:val="bg-BG" w:eastAsia="bg-BG"/>
        </w:rPr>
        <w:t xml:space="preserve">Пробирки </w:t>
      </w:r>
      <w:r w:rsidRPr="00ED3D95">
        <w:rPr>
          <w:rFonts w:ascii="Times New Roman" w:eastAsia="Calibri" w:hAnsi="Times New Roman" w:cs="Times New Roman"/>
          <w:sz w:val="24"/>
          <w:szCs w:val="24"/>
          <w:lang w:val="bg-BG" w:eastAsia="bg-BG"/>
        </w:rPr>
        <w:t xml:space="preserve">е предвидено да се водят на обща площ </w:t>
      </w:r>
      <w:r w:rsidRPr="00ED3D95">
        <w:rPr>
          <w:rFonts w:ascii="Times New Roman" w:eastAsia="Calibri" w:hAnsi="Times New Roman" w:cs="Times New Roman"/>
          <w:b/>
          <w:sz w:val="24"/>
          <w:szCs w:val="24"/>
        </w:rPr>
        <w:t>51.0</w:t>
      </w:r>
      <w:r w:rsidRPr="00ED3D95">
        <w:rPr>
          <w:rFonts w:ascii="Times New Roman" w:eastAsia="Calibri" w:hAnsi="Times New Roman" w:cs="Times New Roman"/>
          <w:sz w:val="24"/>
          <w:szCs w:val="24"/>
          <w:lang w:val="bg-BG" w:eastAsia="bg-BG"/>
        </w:rPr>
        <w:t xml:space="preserve"> ха – всички в горите със </w:t>
      </w:r>
      <w:r w:rsidRPr="00ED3D95">
        <w:rPr>
          <w:rFonts w:ascii="Times New Roman" w:eastAsia="Calibri" w:hAnsi="Times New Roman" w:cs="Times New Roman"/>
          <w:b/>
          <w:sz w:val="24"/>
          <w:szCs w:val="24"/>
          <w:lang w:val="bg-BG" w:eastAsia="bg-BG"/>
        </w:rPr>
        <w:t>СФ</w:t>
      </w:r>
      <w:r w:rsidRPr="00ED3D95">
        <w:rPr>
          <w:rFonts w:ascii="Times New Roman" w:eastAsia="Calibri" w:hAnsi="Times New Roman" w:cs="Times New Roman"/>
          <w:sz w:val="24"/>
          <w:szCs w:val="24"/>
          <w:lang w:val="bg-BG" w:eastAsia="bg-BG"/>
        </w:rPr>
        <w:t xml:space="preserve">. </w:t>
      </w:r>
    </w:p>
    <w:p w:rsidR="00666F1E" w:rsidRPr="00ED3D95" w:rsidRDefault="00666F1E" w:rsidP="00D16F2E">
      <w:pPr>
        <w:overflowPunct w:val="0"/>
        <w:autoSpaceDE w:val="0"/>
        <w:autoSpaceDN w:val="0"/>
        <w:adjustRightInd w:val="0"/>
        <w:spacing w:after="120" w:line="240" w:lineRule="auto"/>
        <w:ind w:firstLine="720"/>
        <w:jc w:val="both"/>
        <w:rPr>
          <w:rFonts w:ascii="Times New Roman" w:eastAsia="Calibri" w:hAnsi="Times New Roman" w:cs="Times New Roman"/>
          <w:b/>
          <w:sz w:val="24"/>
          <w:szCs w:val="20"/>
          <w:lang w:val="bg-BG"/>
        </w:rPr>
      </w:pPr>
      <w:r w:rsidRPr="00ED3D95">
        <w:rPr>
          <w:rFonts w:ascii="Times New Roman" w:eastAsia="Calibri" w:hAnsi="Times New Roman" w:cs="Times New Roman"/>
          <w:b/>
          <w:sz w:val="24"/>
          <w:szCs w:val="20"/>
          <w:lang w:val="ru-RU"/>
        </w:rPr>
        <w:t xml:space="preserve">1.3. </w:t>
      </w:r>
      <w:r w:rsidRPr="00ED3D95">
        <w:rPr>
          <w:rFonts w:ascii="Times New Roman" w:eastAsia="Calibri" w:hAnsi="Times New Roman" w:cs="Times New Roman"/>
          <w:b/>
          <w:sz w:val="24"/>
          <w:szCs w:val="20"/>
          <w:lang w:val="bg-BG"/>
        </w:rPr>
        <w:t>Други сечи</w:t>
      </w:r>
    </w:p>
    <w:p w:rsidR="00666F1E" w:rsidRPr="00ED3D95" w:rsidRDefault="00666F1E" w:rsidP="00D16F2E">
      <w:pPr>
        <w:overflowPunct w:val="0"/>
        <w:autoSpaceDE w:val="0"/>
        <w:autoSpaceDN w:val="0"/>
        <w:adjustRightInd w:val="0"/>
        <w:spacing w:after="0" w:line="240" w:lineRule="auto"/>
        <w:jc w:val="both"/>
        <w:rPr>
          <w:rFonts w:ascii="Times New Roman" w:eastAsia="Calibri" w:hAnsi="Times New Roman" w:cs="Times New Roman"/>
          <w:bCs/>
          <w:iCs/>
          <w:sz w:val="24"/>
          <w:szCs w:val="24"/>
          <w:lang w:val="bg-BG" w:eastAsia="bg-BG"/>
        </w:rPr>
      </w:pPr>
      <w:r w:rsidRPr="00ED3D95">
        <w:rPr>
          <w:rFonts w:ascii="Times New Roman" w:eastAsia="Calibri" w:hAnsi="Times New Roman" w:cs="Times New Roman"/>
          <w:bCs/>
          <w:iCs/>
          <w:sz w:val="24"/>
          <w:szCs w:val="24"/>
          <w:lang w:val="bg-BG" w:eastAsia="bg-BG"/>
        </w:rPr>
        <w:tab/>
        <w:t xml:space="preserve"> Планираните към </w:t>
      </w:r>
      <w:r w:rsidRPr="00ED3D95">
        <w:rPr>
          <w:rFonts w:ascii="Times New Roman" w:eastAsia="Calibri" w:hAnsi="Times New Roman" w:cs="Times New Roman"/>
          <w:sz w:val="24"/>
          <w:szCs w:val="20"/>
          <w:lang w:val="bg-BG"/>
        </w:rPr>
        <w:t xml:space="preserve">други сечи дейности </w:t>
      </w:r>
      <w:r w:rsidRPr="00ED3D95">
        <w:rPr>
          <w:rFonts w:ascii="Times New Roman" w:eastAsia="Calibri" w:hAnsi="Times New Roman" w:cs="Times New Roman"/>
          <w:bCs/>
          <w:iCs/>
          <w:sz w:val="24"/>
          <w:szCs w:val="24"/>
          <w:lang w:val="bg-BG" w:eastAsia="bg-BG"/>
        </w:rPr>
        <w:t xml:space="preserve">включват провеждане на </w:t>
      </w:r>
      <w:r w:rsidRPr="00ED3D95">
        <w:rPr>
          <w:rFonts w:ascii="Times New Roman" w:eastAsia="Calibri" w:hAnsi="Times New Roman" w:cs="Times New Roman"/>
          <w:sz w:val="24"/>
          <w:szCs w:val="24"/>
          <w:lang w:val="bg-BG" w:eastAsia="bg-BG"/>
        </w:rPr>
        <w:t xml:space="preserve">санитарни и </w:t>
      </w:r>
      <w:r w:rsidRPr="00ED3D95">
        <w:rPr>
          <w:rFonts w:ascii="Times New Roman" w:eastAsia="Calibri" w:hAnsi="Times New Roman" w:cs="Times New Roman"/>
          <w:bCs/>
          <w:iCs/>
          <w:sz w:val="24"/>
          <w:szCs w:val="24"/>
          <w:lang w:val="bg-BG" w:eastAsia="bg-BG"/>
        </w:rPr>
        <w:t>технически сечи.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b/>
          <w:bCs/>
          <w:iCs/>
          <w:sz w:val="24"/>
          <w:szCs w:val="24"/>
          <w:lang w:val="bg-BG" w:eastAsia="bg-BG"/>
        </w:rPr>
        <w:t xml:space="preserve">1.3.1.Санитарни сеч </w:t>
      </w:r>
      <w:r w:rsidRPr="00ED3D95">
        <w:rPr>
          <w:rFonts w:ascii="Times New Roman" w:eastAsia="Calibri" w:hAnsi="Times New Roman" w:cs="Times New Roman"/>
          <w:sz w:val="24"/>
          <w:szCs w:val="24"/>
          <w:lang w:val="bg-BG" w:eastAsia="bg-BG"/>
        </w:rPr>
        <w:t xml:space="preserve">са предвидени при наличие на повреди причинени от биотични въздействия с цел подобряване на здравословното състояние на насажденията и предотвратяване на опасността от каламитети. Интензивността им е в зависимост от степента и обема на повредената дървесина. като се оставят 3-5 броя биотопни дървета на 1 ха. Санитарни сечи са предвидени на площ от </w:t>
      </w:r>
      <w:r w:rsidRPr="00ED3D95">
        <w:rPr>
          <w:rFonts w:ascii="Times New Roman" w:eastAsia="Calibri" w:hAnsi="Times New Roman" w:cs="Times New Roman"/>
          <w:sz w:val="24"/>
          <w:szCs w:val="24"/>
          <w:lang w:val="ru-RU" w:eastAsia="bg-BG"/>
        </w:rPr>
        <w:t>24.4</w:t>
      </w:r>
      <w:r w:rsidRPr="00ED3D95">
        <w:rPr>
          <w:rFonts w:ascii="Times New Roman" w:eastAsia="Calibri" w:hAnsi="Times New Roman" w:cs="Times New Roman"/>
          <w:sz w:val="24"/>
          <w:szCs w:val="24"/>
          <w:lang w:val="bg-BG" w:eastAsia="bg-BG"/>
        </w:rPr>
        <w:t xml:space="preserve"> ха. от които в горите със </w:t>
      </w:r>
      <w:r w:rsidRPr="00ED3D95">
        <w:rPr>
          <w:rFonts w:ascii="Times New Roman" w:eastAsia="Calibri" w:hAnsi="Times New Roman" w:cs="Times New Roman"/>
          <w:b/>
          <w:sz w:val="24"/>
          <w:szCs w:val="24"/>
          <w:lang w:val="bg-BG" w:eastAsia="bg-BG"/>
        </w:rPr>
        <w:t>СФ</w:t>
      </w:r>
      <w:r w:rsidRPr="00ED3D95">
        <w:rPr>
          <w:rFonts w:ascii="Times New Roman" w:eastAsia="Calibri" w:hAnsi="Times New Roman" w:cs="Times New Roman"/>
          <w:sz w:val="24"/>
          <w:szCs w:val="24"/>
          <w:lang w:val="bg-BG" w:eastAsia="bg-BG"/>
        </w:rPr>
        <w:t xml:space="preserve"> – </w:t>
      </w:r>
      <w:r w:rsidRPr="00ED3D95">
        <w:rPr>
          <w:rFonts w:ascii="Times New Roman" w:eastAsia="Calibri" w:hAnsi="Times New Roman" w:cs="Times New Roman"/>
          <w:sz w:val="24"/>
          <w:szCs w:val="24"/>
          <w:lang w:val="ru-RU" w:eastAsia="bg-BG"/>
        </w:rPr>
        <w:t>23.9</w:t>
      </w:r>
      <w:r w:rsidRPr="00ED3D95">
        <w:rPr>
          <w:rFonts w:ascii="Times New Roman" w:eastAsia="Calibri" w:hAnsi="Times New Roman" w:cs="Times New Roman"/>
          <w:sz w:val="24"/>
          <w:szCs w:val="24"/>
          <w:lang w:val="bg-BG" w:eastAsia="bg-BG"/>
        </w:rPr>
        <w:t xml:space="preserve"> ха и в горите със </w:t>
      </w:r>
      <w:r w:rsidRPr="00ED3D95">
        <w:rPr>
          <w:rFonts w:ascii="Times New Roman" w:eastAsia="Calibri" w:hAnsi="Times New Roman" w:cs="Times New Roman"/>
          <w:b/>
          <w:sz w:val="24"/>
          <w:szCs w:val="24"/>
          <w:lang w:val="bg-BG" w:eastAsia="bg-BG"/>
        </w:rPr>
        <w:t>ЗСФ</w:t>
      </w:r>
      <w:r w:rsidRPr="00ED3D95">
        <w:rPr>
          <w:rFonts w:ascii="Times New Roman" w:eastAsia="Calibri" w:hAnsi="Times New Roman" w:cs="Times New Roman"/>
          <w:sz w:val="24"/>
          <w:szCs w:val="24"/>
          <w:lang w:val="bg-BG" w:eastAsia="bg-BG"/>
        </w:rPr>
        <w:t xml:space="preserve"> – 0.5 ха.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 xml:space="preserve">1.3.2. Технически сечи – </w:t>
      </w:r>
      <w:r w:rsidRPr="00ED3D95">
        <w:rPr>
          <w:rFonts w:ascii="Times New Roman" w:eastAsia="Calibri" w:hAnsi="Times New Roman" w:cs="Times New Roman"/>
          <w:sz w:val="24"/>
          <w:szCs w:val="24"/>
          <w:lang w:val="bg-BG" w:eastAsia="bg-BG"/>
        </w:rPr>
        <w:t>предвидени са за създаване и поддържане на дивечова пр</w:t>
      </w:r>
      <w:r w:rsidRPr="00ED3D95">
        <w:rPr>
          <w:rFonts w:ascii="Times New Roman" w:eastAsia="Calibri" w:hAnsi="Times New Roman" w:cs="Times New Roman"/>
          <w:sz w:val="24"/>
          <w:szCs w:val="24"/>
          <w:lang w:eastAsia="bg-BG"/>
        </w:rPr>
        <w:t>o</w:t>
      </w:r>
      <w:r w:rsidRPr="00ED3D95">
        <w:rPr>
          <w:rFonts w:ascii="Times New Roman" w:eastAsia="Calibri" w:hAnsi="Times New Roman" w:cs="Times New Roman"/>
          <w:sz w:val="24"/>
          <w:szCs w:val="24"/>
          <w:lang w:val="bg-BG" w:eastAsia="bg-BG"/>
        </w:rPr>
        <w:t>сека  с  обща площ 1.0 ха в отдел и подотдели: 1 е; 1 м. Предвидено е от техническите сечи да се добият 300 куб.м дървесина (без клони)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b/>
          <w:bCs/>
          <w:iCs/>
          <w:sz w:val="24"/>
          <w:szCs w:val="24"/>
          <w:lang w:val="bg-BG" w:eastAsia="bg-BG"/>
        </w:rPr>
        <w:t>1.3.3. Изсичане на подлеса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Планирано е в насаждения с подлес от мъждрян и келяв габър при провеждането на  възобновителната сеч да се изсича и подлеса.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b/>
          <w:bCs/>
          <w:iCs/>
          <w:sz w:val="24"/>
          <w:szCs w:val="24"/>
          <w:lang w:val="bg-BG" w:eastAsia="bg-BG"/>
        </w:rPr>
        <w:t>Изсичане на храсти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bCs/>
          <w:iCs/>
          <w:sz w:val="24"/>
          <w:szCs w:val="24"/>
          <w:lang w:val="bg-BG" w:eastAsia="bg-BG"/>
        </w:rPr>
      </w:pPr>
      <w:r w:rsidRPr="00ED3D95">
        <w:rPr>
          <w:rFonts w:ascii="Times New Roman" w:eastAsia="Calibri" w:hAnsi="Times New Roman" w:cs="Times New Roman"/>
          <w:sz w:val="24"/>
          <w:szCs w:val="24"/>
          <w:lang w:val="bg-BG" w:eastAsia="bg-BG"/>
        </w:rPr>
        <w:t xml:space="preserve">Планирано е </w:t>
      </w:r>
      <w:r w:rsidRPr="00ED3D95">
        <w:rPr>
          <w:rFonts w:ascii="Times New Roman" w:eastAsia="Calibri" w:hAnsi="Times New Roman" w:cs="Times New Roman"/>
          <w:bCs/>
          <w:iCs/>
          <w:sz w:val="24"/>
          <w:szCs w:val="24"/>
          <w:lang w:val="bg-BG" w:eastAsia="bg-BG"/>
        </w:rPr>
        <w:t xml:space="preserve">изсичане на храсти </w:t>
      </w:r>
      <w:r w:rsidRPr="00ED3D95">
        <w:rPr>
          <w:rFonts w:ascii="Times New Roman" w:eastAsia="Calibri" w:hAnsi="Times New Roman" w:cs="Times New Roman"/>
          <w:sz w:val="24"/>
          <w:szCs w:val="24"/>
          <w:lang w:val="bg-BG" w:eastAsia="bg-BG"/>
        </w:rPr>
        <w:t xml:space="preserve">в насаждения с наличие на аморфа. глог. шипка и др. в комбинация с възобновителна сеч.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lang w:val="bg-BG" w:eastAsia="bg-BG"/>
        </w:rPr>
      </w:pPr>
      <w:r w:rsidRPr="00ED3D95">
        <w:rPr>
          <w:rFonts w:ascii="Times New Roman" w:eastAsia="Calibri" w:hAnsi="Times New Roman" w:cs="Times New Roman"/>
          <w:b/>
          <w:bCs/>
          <w:iCs/>
          <w:sz w:val="24"/>
          <w:szCs w:val="24"/>
          <w:lang w:val="bg-BG" w:eastAsia="bg-BG"/>
        </w:rPr>
        <w:t>1.3.4.</w:t>
      </w:r>
      <w:r w:rsidRPr="00ED3D95">
        <w:rPr>
          <w:rFonts w:ascii="Times New Roman" w:eastAsia="Calibri" w:hAnsi="Times New Roman" w:cs="Times New Roman"/>
          <w:bCs/>
          <w:iCs/>
          <w:sz w:val="24"/>
          <w:szCs w:val="24"/>
          <w:lang w:val="bg-BG" w:eastAsia="bg-BG"/>
        </w:rPr>
        <w:t xml:space="preserve"> </w:t>
      </w:r>
      <w:r w:rsidRPr="00ED3D95">
        <w:rPr>
          <w:rFonts w:ascii="Times New Roman" w:eastAsia="Calibri" w:hAnsi="Times New Roman" w:cs="Times New Roman"/>
          <w:b/>
          <w:sz w:val="24"/>
          <w:szCs w:val="24"/>
          <w:lang w:val="bg-BG" w:eastAsia="bg-BG"/>
        </w:rPr>
        <w:t>Кастрене на клони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 xml:space="preserve">При култури от хибрибни тополи се предвижда кастрене до шест (3-6 г.) годишна възраст за формиране на качествена  едра строителна дървесина на площ </w:t>
      </w:r>
      <w:r w:rsidRPr="00ED3D95">
        <w:rPr>
          <w:rFonts w:ascii="Times New Roman" w:eastAsia="Calibri" w:hAnsi="Times New Roman" w:cs="Times New Roman"/>
          <w:b/>
          <w:sz w:val="24"/>
          <w:szCs w:val="24"/>
          <w:lang w:val="ru-RU" w:eastAsia="bg-BG"/>
        </w:rPr>
        <w:t>69.3</w:t>
      </w:r>
      <w:r w:rsidRPr="00ED3D95">
        <w:rPr>
          <w:rFonts w:ascii="Times New Roman" w:eastAsia="Calibri" w:hAnsi="Times New Roman" w:cs="Times New Roman"/>
          <w:sz w:val="24"/>
          <w:szCs w:val="24"/>
          <w:lang w:val="bg-BG" w:eastAsia="bg-BG"/>
        </w:rPr>
        <w:t xml:space="preserve"> ха.</w:t>
      </w:r>
    </w:p>
    <w:p w:rsidR="00666F1E" w:rsidRPr="00ED3D95" w:rsidRDefault="00666F1E" w:rsidP="00B46D75">
      <w:pPr>
        <w:numPr>
          <w:ilvl w:val="0"/>
          <w:numId w:val="1"/>
        </w:numPr>
        <w:overflowPunct w:val="0"/>
        <w:autoSpaceDE w:val="0"/>
        <w:autoSpaceDN w:val="0"/>
        <w:adjustRightInd w:val="0"/>
        <w:spacing w:after="24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 xml:space="preserve">Възобновяване и залесяване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lastRenderedPageBreak/>
        <w:t xml:space="preserve">През десетилетието на естествено възобновяване ще се разчита в издънковите гори за превръщане. В акациевите насаждения и култури възобновяването ще бъде издънково. Не е предвидено да се извършва разкъсване на кореновата система след гола сеч.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eastAsia="en-GB"/>
        </w:rPr>
      </w:pPr>
      <w:r w:rsidRPr="00ED3D95">
        <w:rPr>
          <w:rFonts w:ascii="Times New Roman" w:eastAsia="Calibri" w:hAnsi="Times New Roman" w:cs="Times New Roman"/>
          <w:sz w:val="24"/>
          <w:szCs w:val="20"/>
          <w:lang w:val="bg-BG" w:eastAsia="en-GB"/>
        </w:rPr>
        <w:t xml:space="preserve">Залесяванията са предвидени съгласно </w:t>
      </w:r>
      <w:r w:rsidRPr="00ED3D95">
        <w:rPr>
          <w:rFonts w:ascii="Times New Roman" w:eastAsia="Calibri" w:hAnsi="Times New Roman" w:cs="Times New Roman"/>
          <w:sz w:val="24"/>
          <w:szCs w:val="20"/>
          <w:lang w:val="ru-RU" w:eastAsia="en-GB"/>
        </w:rPr>
        <w:t xml:space="preserve">Наредба № 2 от </w:t>
      </w:r>
      <w:r w:rsidRPr="00ED3D95">
        <w:rPr>
          <w:rFonts w:ascii="Times New Roman" w:eastAsia="Calibri" w:hAnsi="Times New Roman" w:cs="Times New Roman"/>
          <w:sz w:val="24"/>
          <w:szCs w:val="20"/>
          <w:lang w:val="bg-BG" w:eastAsia="en-GB"/>
        </w:rPr>
        <w:t>07</w:t>
      </w:r>
      <w:r w:rsidRPr="00ED3D95">
        <w:rPr>
          <w:rFonts w:ascii="Times New Roman" w:eastAsia="Calibri" w:hAnsi="Times New Roman" w:cs="Times New Roman"/>
          <w:sz w:val="24"/>
          <w:szCs w:val="20"/>
          <w:lang w:val="ru-RU" w:eastAsia="en-GB"/>
        </w:rPr>
        <w:t xml:space="preserve">.02.2013 г. за условията и реда за залесяване на горски територии и земеделски земи. използвани за създаване на </w:t>
      </w:r>
      <w:r w:rsidRPr="00ED3D95">
        <w:rPr>
          <w:rFonts w:ascii="Times New Roman" w:eastAsia="Calibri" w:hAnsi="Times New Roman" w:cs="Times New Roman"/>
          <w:sz w:val="24"/>
          <w:szCs w:val="24"/>
          <w:lang w:val="ru-RU" w:eastAsia="en-GB"/>
        </w:rPr>
        <w:t>специални. защитни и стопански гори и на гори в защитени територии. инвентаризация на създадените култури. тяхното отчитане и регистриране</w:t>
      </w:r>
      <w:r w:rsidRPr="00ED3D95">
        <w:rPr>
          <w:rFonts w:ascii="Times New Roman" w:eastAsia="Calibri" w:hAnsi="Times New Roman" w:cs="Times New Roman"/>
          <w:sz w:val="24"/>
          <w:szCs w:val="24"/>
          <w:lang w:val="bg-BG" w:eastAsia="en-GB"/>
        </w:rPr>
        <w:t xml:space="preserve"> на МЗХ. </w:t>
      </w:r>
      <w:r w:rsidRPr="00ED3D95">
        <w:rPr>
          <w:rFonts w:ascii="Times New Roman" w:eastAsia="Calibri" w:hAnsi="Times New Roman" w:cs="Times New Roman"/>
          <w:sz w:val="24"/>
          <w:szCs w:val="24"/>
          <w:lang w:val="bg-BG" w:eastAsia="bg-BG"/>
        </w:rPr>
        <w:t xml:space="preserve">Общата площ на предвидените залесявания е </w:t>
      </w:r>
      <w:r w:rsidRPr="00ED3D95">
        <w:rPr>
          <w:rFonts w:ascii="Times New Roman" w:eastAsia="Calibri" w:hAnsi="Times New Roman" w:cs="Times New Roman"/>
          <w:b/>
          <w:sz w:val="24"/>
          <w:szCs w:val="24"/>
          <w:lang w:val="ru-RU"/>
        </w:rPr>
        <w:t>283.0</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bg-BG" w:eastAsia="bg-BG"/>
        </w:rPr>
        <w:t>ха. което представлява 16.8% от залесената площ на горите държавна собственост на горското стопанство.</w:t>
      </w:r>
    </w:p>
    <w:p w:rsidR="00666F1E" w:rsidRPr="00ED3D95" w:rsidRDefault="001169CC" w:rsidP="00D16F2E">
      <w:pPr>
        <w:overflowPunct w:val="0"/>
        <w:autoSpaceDE w:val="0"/>
        <w:autoSpaceDN w:val="0"/>
        <w:adjustRightInd w:val="0"/>
        <w:spacing w:after="240" w:line="240" w:lineRule="auto"/>
        <w:ind w:firstLine="720"/>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3</w:t>
      </w:r>
      <w:r w:rsidR="00666F1E" w:rsidRPr="00ED3D95">
        <w:rPr>
          <w:rFonts w:ascii="Times New Roman" w:eastAsia="Calibri" w:hAnsi="Times New Roman" w:cs="Times New Roman"/>
          <w:b/>
          <w:sz w:val="24"/>
          <w:szCs w:val="24"/>
          <w:lang w:val="bg-BG"/>
        </w:rPr>
        <w:t>. Ползване на недървесни горски продукти и услуги</w:t>
      </w:r>
    </w:p>
    <w:p w:rsidR="00666F1E" w:rsidRPr="00ED3D95" w:rsidRDefault="001169CC" w:rsidP="00D16F2E">
      <w:pPr>
        <w:overflowPunct w:val="0"/>
        <w:autoSpaceDE w:val="0"/>
        <w:autoSpaceDN w:val="0"/>
        <w:adjustRightInd w:val="0"/>
        <w:spacing w:after="12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3</w:t>
      </w:r>
      <w:r w:rsidR="00666F1E" w:rsidRPr="00ED3D95">
        <w:rPr>
          <w:rFonts w:ascii="Times New Roman" w:eastAsia="Calibri" w:hAnsi="Times New Roman" w:cs="Times New Roman"/>
          <w:sz w:val="24"/>
          <w:szCs w:val="24"/>
          <w:lang w:val="bg-BG"/>
        </w:rPr>
        <w:t xml:space="preserve">.1. Паша </w:t>
      </w:r>
    </w:p>
    <w:p w:rsidR="00666F1E" w:rsidRPr="00ED3D95" w:rsidRDefault="00666F1E" w:rsidP="00D16F2E">
      <w:pPr>
        <w:autoSpaceDE w:val="0"/>
        <w:autoSpaceDN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Паша на селскостопански животни в горските територии </w:t>
      </w:r>
      <w:r w:rsidRPr="00ED3D95">
        <w:rPr>
          <w:rFonts w:ascii="Times New Roman" w:eastAsia="Calibri" w:hAnsi="Times New Roman" w:cs="Times New Roman"/>
          <w:b/>
          <w:sz w:val="24"/>
          <w:szCs w:val="24"/>
          <w:lang w:val="bg-BG"/>
        </w:rPr>
        <w:t>държавна собственост</w:t>
      </w:r>
      <w:r w:rsidRPr="00ED3D95">
        <w:rPr>
          <w:rFonts w:ascii="Times New Roman" w:eastAsia="Calibri" w:hAnsi="Times New Roman" w:cs="Times New Roman"/>
          <w:sz w:val="24"/>
          <w:szCs w:val="24"/>
          <w:lang w:val="bg-BG"/>
        </w:rPr>
        <w:t xml:space="preserve"> се извършва след заплащане на цена за календарна година. </w:t>
      </w:r>
    </w:p>
    <w:p w:rsidR="00666F1E" w:rsidRPr="00ED3D95" w:rsidRDefault="001169CC" w:rsidP="00D16F2E">
      <w:pPr>
        <w:overflowPunct w:val="0"/>
        <w:autoSpaceDE w:val="0"/>
        <w:autoSpaceDN w:val="0"/>
        <w:adjustRightInd w:val="0"/>
        <w:spacing w:after="6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3</w:t>
      </w:r>
      <w:r w:rsidR="00666F1E" w:rsidRPr="00ED3D95">
        <w:rPr>
          <w:rFonts w:ascii="Times New Roman" w:eastAsia="Calibri" w:hAnsi="Times New Roman" w:cs="Times New Roman"/>
          <w:sz w:val="24"/>
          <w:szCs w:val="24"/>
          <w:lang w:val="bg-BG"/>
        </w:rPr>
        <w:t xml:space="preserve">.2. Косене на трева за сено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Не се планира добив на трева за сено в района на държавните горски територии.</w:t>
      </w:r>
    </w:p>
    <w:p w:rsidR="00666F1E" w:rsidRPr="00ED3D95" w:rsidRDefault="001169CC" w:rsidP="00D16F2E">
      <w:pPr>
        <w:overflowPunct w:val="0"/>
        <w:autoSpaceDE w:val="0"/>
        <w:autoSpaceDN w:val="0"/>
        <w:adjustRightInd w:val="0"/>
        <w:spacing w:after="6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3</w:t>
      </w:r>
      <w:r w:rsidR="00666F1E" w:rsidRPr="00ED3D95">
        <w:rPr>
          <w:rFonts w:ascii="Times New Roman" w:eastAsia="Calibri" w:hAnsi="Times New Roman" w:cs="Times New Roman"/>
          <w:sz w:val="24"/>
          <w:szCs w:val="24"/>
          <w:lang w:val="bg-BG"/>
        </w:rPr>
        <w:t>.3. Добив на билки и горски плодове.</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В държавните горски територии има условия за добив на билки и горски плодове. и се планира добив на </w:t>
      </w:r>
      <w:r w:rsidRPr="00ED3D95">
        <w:rPr>
          <w:rFonts w:ascii="Times New Roman" w:eastAsia="Calibri" w:hAnsi="Times New Roman" w:cs="Times New Roman"/>
          <w:b/>
          <w:sz w:val="24"/>
          <w:szCs w:val="24"/>
          <w:lang w:val="bg-BG"/>
        </w:rPr>
        <w:t>липов цвят – 0.5 т. шипка – 0.700 т и бръшлянови листа – 0.300 т.</w:t>
      </w:r>
    </w:p>
    <w:p w:rsidR="00666F1E" w:rsidRPr="00ED3D95" w:rsidRDefault="00666F1E" w:rsidP="00B46D75">
      <w:pPr>
        <w:numPr>
          <w:ilvl w:val="0"/>
          <w:numId w:val="16"/>
        </w:numPr>
        <w:overflowPunct w:val="0"/>
        <w:autoSpaceDE w:val="0"/>
        <w:autoSpaceDN w:val="0"/>
        <w:adjustRightInd w:val="0"/>
        <w:spacing w:after="120" w:line="240" w:lineRule="auto"/>
        <w:jc w:val="both"/>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 xml:space="preserve">Строителство на сгради и пътища ремонт  </w:t>
      </w:r>
    </w:p>
    <w:p w:rsidR="004C1166" w:rsidRPr="00ED3D95" w:rsidRDefault="00666F1E"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 xml:space="preserve">Планира се  основен ремонт на старата сграда на горското стопанство в гр. Лом.  </w:t>
      </w:r>
    </w:p>
    <w:p w:rsidR="001169CC" w:rsidRPr="00ED3D95" w:rsidRDefault="001169CC"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 xml:space="preserve">ЧАСТ ТРЕТА: ПЛАН ЗА ДЕЙСТВИЕ ПО ОПАЗВАНЕ НА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ГОРСКИТЕ ТЕРИТОРИИ ОТ ПОЖАРИ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b/>
          <w:bCs/>
          <w:sz w:val="24"/>
          <w:szCs w:val="24"/>
          <w:lang w:val="bg-BG"/>
        </w:rPr>
      </w:pPr>
    </w:p>
    <w:p w:rsidR="00666F1E" w:rsidRPr="00ED3D95" w:rsidRDefault="00666F1E" w:rsidP="00D16F2E">
      <w:pPr>
        <w:autoSpaceDE w:val="0"/>
        <w:autoSpaceDN w:val="0"/>
        <w:spacing w:after="0" w:line="240" w:lineRule="auto"/>
        <w:jc w:val="both"/>
        <w:outlineLvl w:val="0"/>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Глава седма</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ПРОТИВОПОЖАРНО УСТРОЙСТВО</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b/>
          <w:bCs/>
          <w:sz w:val="24"/>
          <w:szCs w:val="24"/>
          <w:lang w:val="bg-BG"/>
        </w:rPr>
      </w:pPr>
    </w:p>
    <w:p w:rsidR="00666F1E" w:rsidRPr="00ED3D95" w:rsidRDefault="00666F1E" w:rsidP="00B46D75">
      <w:pPr>
        <w:numPr>
          <w:ilvl w:val="0"/>
          <w:numId w:val="13"/>
        </w:numPr>
        <w:overflowPunct w:val="0"/>
        <w:autoSpaceDE w:val="0"/>
        <w:autoSpaceDN w:val="0"/>
        <w:adjustRightInd w:val="0"/>
        <w:spacing w:after="0" w:line="240" w:lineRule="auto"/>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Описание и разпределение на горските територии по класове на пожарна опасност</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sz w:val="16"/>
          <w:szCs w:val="16"/>
          <w:lang w:val="bg-BG" w:eastAsia="bg-BG"/>
        </w:rPr>
      </w:pPr>
    </w:p>
    <w:p w:rsidR="00666F1E" w:rsidRPr="00ED3D95" w:rsidRDefault="00666F1E" w:rsidP="00D16F2E">
      <w:pPr>
        <w:overflowPunct w:val="0"/>
        <w:autoSpaceDE w:val="0"/>
        <w:autoSpaceDN w:val="0"/>
        <w:adjustRightInd w:val="0"/>
        <w:spacing w:before="60" w:after="0" w:line="240" w:lineRule="auto"/>
        <w:ind w:firstLine="720"/>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 xml:space="preserve">Територията на горското стопанство е разделена на четири класа на пожарна опасност по петстепенната скала на разпределение, съгласно принципите при противопожарно устройство, залегнали в Наредба №6 от 05.02.2004 г. за устройство на горите и земите от горския фонд. </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b/>
          <w:bCs/>
          <w:sz w:val="24"/>
          <w:szCs w:val="24"/>
          <w:lang w:val="bg-BG" w:eastAsia="bg-BG"/>
        </w:rPr>
        <w:t>2. Противопожарни мероприятия, мерки и изисквания за защита на горските територии от пожари</w:t>
      </w:r>
    </w:p>
    <w:p w:rsidR="00666F1E" w:rsidRPr="00ED3D95" w:rsidRDefault="00666F1E" w:rsidP="00D16F2E">
      <w:pPr>
        <w:autoSpaceDE w:val="0"/>
        <w:autoSpaceDN w:val="0"/>
        <w:spacing w:after="120" w:line="240" w:lineRule="auto"/>
        <w:ind w:firstLine="709"/>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 xml:space="preserve">2.1. Бариерни прегради </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2.1.1. Съществуващи – с обща дължина </w:t>
      </w:r>
      <w:r w:rsidRPr="00ED3D95">
        <w:rPr>
          <w:rFonts w:ascii="Times New Roman" w:eastAsia="Times New Roman" w:hAnsi="Times New Roman" w:cs="Times New Roman"/>
          <w:b/>
          <w:bCs/>
          <w:sz w:val="24"/>
          <w:szCs w:val="24"/>
          <w:lang w:val="ru-RU"/>
        </w:rPr>
        <w:t>63.5</w:t>
      </w:r>
      <w:r w:rsidRPr="00ED3D95">
        <w:rPr>
          <w:rFonts w:ascii="Times New Roman" w:eastAsia="Times New Roman" w:hAnsi="Times New Roman" w:cs="Times New Roman"/>
          <w:sz w:val="20"/>
          <w:szCs w:val="20"/>
          <w:lang w:val="bg-BG"/>
        </w:rPr>
        <w:t xml:space="preserve"> </w:t>
      </w:r>
      <w:r w:rsidRPr="00ED3D95">
        <w:rPr>
          <w:rFonts w:ascii="Times New Roman" w:eastAsia="Times New Roman" w:hAnsi="Times New Roman" w:cs="Times New Roman"/>
          <w:sz w:val="24"/>
          <w:szCs w:val="24"/>
          <w:lang w:val="bg-BG"/>
        </w:rPr>
        <w:t xml:space="preserve">км. </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2.1.2. Планирани – </w:t>
      </w:r>
      <w:r w:rsidRPr="00ED3D95">
        <w:rPr>
          <w:rFonts w:ascii="Times New Roman" w:eastAsia="Times New Roman" w:hAnsi="Times New Roman" w:cs="Times New Roman"/>
          <w:b/>
          <w:bCs/>
          <w:sz w:val="24"/>
          <w:szCs w:val="24"/>
          <w:lang w:val="bg-BG"/>
        </w:rPr>
        <w:t>не се предвижда изграждане на нови</w:t>
      </w:r>
      <w:r w:rsidRPr="00ED3D95">
        <w:rPr>
          <w:rFonts w:ascii="Times New Roman" w:eastAsia="Times New Roman" w:hAnsi="Times New Roman" w:cs="Times New Roman"/>
          <w:sz w:val="24"/>
          <w:szCs w:val="24"/>
          <w:lang w:val="bg-BG"/>
        </w:rPr>
        <w:t xml:space="preserve">. </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b/>
          <w:bCs/>
          <w:sz w:val="24"/>
          <w:szCs w:val="24"/>
          <w:lang w:val="bg-BG"/>
        </w:rPr>
      </w:pPr>
    </w:p>
    <w:p w:rsidR="00666F1E" w:rsidRPr="00ED3D95" w:rsidRDefault="00666F1E" w:rsidP="00D16F2E">
      <w:pPr>
        <w:autoSpaceDE w:val="0"/>
        <w:autoSpaceDN w:val="0"/>
        <w:spacing w:after="120" w:line="240" w:lineRule="auto"/>
        <w:ind w:firstLine="709"/>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2.2. Лесокултурни прегради</w:t>
      </w:r>
    </w:p>
    <w:p w:rsidR="00666F1E" w:rsidRPr="00ED3D95" w:rsidRDefault="00666F1E" w:rsidP="00D16F2E">
      <w:pPr>
        <w:autoSpaceDE w:val="0"/>
        <w:autoSpaceDN w:val="0"/>
        <w:spacing w:after="0" w:line="240" w:lineRule="auto"/>
        <w:ind w:firstLine="720"/>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2.2.1. Съществуващи - с обща дължина </w:t>
      </w:r>
      <w:r w:rsidRPr="00ED3D95">
        <w:rPr>
          <w:rFonts w:ascii="Times New Roman" w:eastAsia="Times New Roman" w:hAnsi="Times New Roman" w:cs="Times New Roman"/>
          <w:b/>
          <w:bCs/>
          <w:sz w:val="24"/>
          <w:szCs w:val="24"/>
          <w:lang w:val="bg-BG"/>
        </w:rPr>
        <w:t>0.8</w:t>
      </w:r>
      <w:r w:rsidRPr="00ED3D95">
        <w:rPr>
          <w:rFonts w:ascii="Times New Roman" w:eastAsia="Times New Roman" w:hAnsi="Times New Roman" w:cs="Times New Roman"/>
          <w:sz w:val="24"/>
          <w:szCs w:val="24"/>
          <w:lang w:val="bg-BG"/>
        </w:rPr>
        <w:t xml:space="preserve"> км, като за такива са използвани съществуващите дерета с течаща вода, автомобилни и тракторни пътища, и просеки с ширина до 15 м.</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2.2.2. Планирани - </w:t>
      </w:r>
      <w:r w:rsidRPr="00ED3D95">
        <w:rPr>
          <w:rFonts w:ascii="Times New Roman" w:eastAsia="Times New Roman" w:hAnsi="Times New Roman" w:cs="Times New Roman"/>
          <w:b/>
          <w:bCs/>
          <w:sz w:val="24"/>
          <w:szCs w:val="24"/>
          <w:lang w:val="bg-BG"/>
        </w:rPr>
        <w:t>нови не се предвиждат</w:t>
      </w:r>
      <w:r w:rsidRPr="00ED3D95">
        <w:rPr>
          <w:rFonts w:ascii="Times New Roman" w:eastAsia="Times New Roman" w:hAnsi="Times New Roman" w:cs="Times New Roman"/>
          <w:sz w:val="24"/>
          <w:szCs w:val="24"/>
          <w:lang w:val="bg-BG"/>
        </w:rPr>
        <w:t xml:space="preserve">. </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b/>
          <w:bCs/>
          <w:sz w:val="24"/>
          <w:szCs w:val="24"/>
          <w:lang w:val="bg-BG"/>
        </w:rPr>
      </w:pPr>
    </w:p>
    <w:p w:rsidR="00666F1E" w:rsidRPr="00ED3D95" w:rsidRDefault="00666F1E" w:rsidP="00D16F2E">
      <w:pPr>
        <w:autoSpaceDE w:val="0"/>
        <w:autoSpaceDN w:val="0"/>
        <w:spacing w:after="120" w:line="240" w:lineRule="auto"/>
        <w:ind w:firstLine="709"/>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2.3. Минерализовани ивици</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2.3.1. Съществуващи – с обща дължина </w:t>
      </w:r>
      <w:r w:rsidRPr="00ED3D95">
        <w:rPr>
          <w:rFonts w:ascii="Times New Roman" w:eastAsia="Times New Roman" w:hAnsi="Times New Roman" w:cs="Times New Roman"/>
          <w:b/>
          <w:bCs/>
          <w:sz w:val="24"/>
          <w:szCs w:val="24"/>
          <w:lang w:val="bg-BG"/>
        </w:rPr>
        <w:t>17.9 км.</w:t>
      </w:r>
      <w:r w:rsidRPr="00ED3D95">
        <w:rPr>
          <w:rFonts w:ascii="Times New Roman" w:eastAsia="Times New Roman" w:hAnsi="Times New Roman" w:cs="Times New Roman"/>
          <w:sz w:val="24"/>
          <w:szCs w:val="24"/>
          <w:lang w:val="bg-BG"/>
        </w:rPr>
        <w:t xml:space="preserve"> Това са </w:t>
      </w:r>
      <w:r w:rsidRPr="00ED3D95">
        <w:rPr>
          <w:rFonts w:ascii="Times New Roman" w:eastAsia="Times New Roman" w:hAnsi="Times New Roman" w:cs="Times New Roman"/>
          <w:sz w:val="24"/>
          <w:szCs w:val="24"/>
          <w:lang w:val="bg-BG" w:eastAsia="bg-BG"/>
        </w:rPr>
        <w:t xml:space="preserve">Съществуващи </w:t>
      </w:r>
      <w:r w:rsidRPr="00ED3D95">
        <w:rPr>
          <w:rFonts w:ascii="Times New Roman" w:eastAsia="Times New Roman" w:hAnsi="Times New Roman" w:cs="Times New Roman"/>
          <w:sz w:val="24"/>
          <w:szCs w:val="24"/>
          <w:lang w:val="bg-BG"/>
        </w:rPr>
        <w:t>минерализовани ивици – незалесена ивица с отстранен чим покрай шосета и жп линии.</w:t>
      </w:r>
    </w:p>
    <w:p w:rsidR="00666F1E" w:rsidRPr="00ED3D95" w:rsidRDefault="00666F1E" w:rsidP="00D16F2E">
      <w:pPr>
        <w:autoSpaceDE w:val="0"/>
        <w:autoSpaceDN w:val="0"/>
        <w:spacing w:after="0" w:line="240" w:lineRule="auto"/>
        <w:ind w:firstLine="720"/>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rPr>
        <w:t xml:space="preserve">2.3.1. Планирани - </w:t>
      </w:r>
      <w:r w:rsidRPr="00ED3D95">
        <w:rPr>
          <w:rFonts w:ascii="Times New Roman" w:eastAsia="Times New Roman" w:hAnsi="Times New Roman" w:cs="Times New Roman"/>
          <w:b/>
          <w:bCs/>
          <w:sz w:val="24"/>
          <w:szCs w:val="24"/>
          <w:lang w:val="bg-BG"/>
        </w:rPr>
        <w:t>направа на нови</w:t>
      </w:r>
      <w:r w:rsidRPr="00ED3D95">
        <w:rPr>
          <w:rFonts w:ascii="Times New Roman" w:eastAsia="Times New Roman" w:hAnsi="Times New Roman" w:cs="Times New Roman"/>
          <w:sz w:val="24"/>
          <w:szCs w:val="24"/>
          <w:lang w:val="bg-BG"/>
        </w:rPr>
        <w:t xml:space="preserve"> с обща дължина </w:t>
      </w:r>
      <w:r w:rsidRPr="00ED3D95">
        <w:rPr>
          <w:rFonts w:ascii="Times New Roman" w:eastAsia="Times New Roman" w:hAnsi="Times New Roman" w:cs="Times New Roman"/>
          <w:b/>
          <w:bCs/>
          <w:sz w:val="24"/>
          <w:szCs w:val="24"/>
          <w:lang w:val="bg-BG"/>
        </w:rPr>
        <w:t>85.2 км.</w:t>
      </w:r>
      <w:r w:rsidRPr="00ED3D95">
        <w:rPr>
          <w:rFonts w:ascii="Times New Roman" w:eastAsia="Times New Roman" w:hAnsi="Times New Roman" w:cs="Times New Roman"/>
          <w:sz w:val="24"/>
          <w:szCs w:val="24"/>
          <w:lang w:val="bg-BG"/>
        </w:rPr>
        <w:t xml:space="preserve"> </w:t>
      </w:r>
    </w:p>
    <w:p w:rsidR="00666F1E" w:rsidRPr="00ED3D95" w:rsidRDefault="00666F1E" w:rsidP="00D16F2E">
      <w:pPr>
        <w:overflowPunct w:val="0"/>
        <w:autoSpaceDE w:val="0"/>
        <w:autoSpaceDN w:val="0"/>
        <w:adjustRightInd w:val="0"/>
        <w:spacing w:after="120" w:line="240" w:lineRule="auto"/>
        <w:ind w:firstLine="709"/>
        <w:jc w:val="both"/>
        <w:rPr>
          <w:rFonts w:ascii="Times New Roman" w:eastAsia="Times New Roman" w:hAnsi="Times New Roman" w:cs="Times New Roman"/>
          <w:b/>
          <w:bCs/>
          <w:sz w:val="24"/>
          <w:szCs w:val="24"/>
          <w:lang w:val="bg-BG" w:eastAsia="bg-BG"/>
        </w:rPr>
      </w:pPr>
      <w:r w:rsidRPr="00ED3D95">
        <w:rPr>
          <w:rFonts w:ascii="Times New Roman" w:eastAsia="Times New Roman" w:hAnsi="Times New Roman" w:cs="Times New Roman"/>
          <w:b/>
          <w:bCs/>
          <w:sz w:val="24"/>
          <w:szCs w:val="24"/>
          <w:lang w:val="bg-BG"/>
        </w:rPr>
        <w:t>2.4. Санитарни ивици</w:t>
      </w:r>
      <w:r w:rsidRPr="00ED3D95">
        <w:rPr>
          <w:rFonts w:ascii="Times New Roman" w:eastAsia="Times New Roman" w:hAnsi="Times New Roman" w:cs="Times New Roman"/>
          <w:b/>
          <w:bCs/>
          <w:sz w:val="24"/>
          <w:szCs w:val="24"/>
          <w:lang w:val="bg-BG" w:eastAsia="bg-BG"/>
        </w:rPr>
        <w:t xml:space="preserve"> </w:t>
      </w:r>
    </w:p>
    <w:p w:rsidR="00666F1E" w:rsidRPr="00ED3D95" w:rsidRDefault="00666F1E" w:rsidP="00D16F2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bg-BG"/>
        </w:rPr>
      </w:pPr>
      <w:r w:rsidRPr="00ED3D95">
        <w:rPr>
          <w:rFonts w:ascii="Times New Roman" w:eastAsia="Times New Roman" w:hAnsi="Times New Roman" w:cs="Times New Roman"/>
          <w:sz w:val="24"/>
          <w:szCs w:val="24"/>
          <w:lang w:val="bg-BG" w:eastAsia="bg-BG"/>
        </w:rPr>
        <w:t xml:space="preserve">Планирани са в гори от трети клас или по периферията на гората, около постоянни линейни и нелинейни обекти в горите в комбинация с минерализовани ивици, включващи следните мероприятия: ивици с ширина 10 - 30 м, почистени от суха маса, трева и подлес. </w:t>
      </w:r>
    </w:p>
    <w:p w:rsidR="00666F1E" w:rsidRPr="00ED3D95" w:rsidRDefault="00666F1E" w:rsidP="00D16F2E">
      <w:pPr>
        <w:overflowPunct w:val="0"/>
        <w:autoSpaceDE w:val="0"/>
        <w:autoSpaceDN w:val="0"/>
        <w:adjustRightInd w:val="0"/>
        <w:spacing w:after="120" w:line="240" w:lineRule="auto"/>
        <w:ind w:firstLine="720"/>
        <w:jc w:val="both"/>
        <w:rPr>
          <w:rFonts w:ascii="Times New Roman" w:eastAsia="Times New Roman" w:hAnsi="Times New Roman" w:cs="Times New Roman"/>
          <w:b/>
          <w:bCs/>
          <w:sz w:val="24"/>
          <w:szCs w:val="24"/>
          <w:lang w:val="bg-BG" w:eastAsia="bg-BG"/>
        </w:rPr>
      </w:pPr>
      <w:r w:rsidRPr="00ED3D95">
        <w:rPr>
          <w:rFonts w:ascii="Times New Roman" w:eastAsia="Times New Roman" w:hAnsi="Times New Roman" w:cs="Times New Roman"/>
          <w:b/>
          <w:bCs/>
          <w:sz w:val="24"/>
          <w:szCs w:val="24"/>
          <w:lang w:val="bg-BG"/>
        </w:rPr>
        <w:t>2.5. Пожарозащитни пояси.</w:t>
      </w:r>
    </w:p>
    <w:p w:rsidR="00666F1E" w:rsidRPr="00ED3D95" w:rsidRDefault="00666F1E" w:rsidP="00D16F2E">
      <w:pPr>
        <w:overflowPunct w:val="0"/>
        <w:autoSpaceDE w:val="0"/>
        <w:autoSpaceDN w:val="0"/>
        <w:adjustRightInd w:val="0"/>
        <w:spacing w:after="0" w:line="240" w:lineRule="auto"/>
        <w:ind w:firstLine="720"/>
        <w:jc w:val="both"/>
        <w:rPr>
          <w:rFonts w:ascii="Times New Roman" w:eastAsia="Times New Roman" w:hAnsi="Times New Roman" w:cs="Times New Roman"/>
          <w:b/>
          <w:bCs/>
          <w:sz w:val="24"/>
          <w:szCs w:val="24"/>
          <w:lang w:val="bg-BG" w:eastAsia="bg-BG"/>
        </w:rPr>
      </w:pPr>
      <w:r w:rsidRPr="00ED3D95">
        <w:rPr>
          <w:rFonts w:ascii="Times New Roman" w:eastAsia="Times New Roman" w:hAnsi="Times New Roman" w:cs="Times New Roman"/>
          <w:b/>
          <w:bCs/>
          <w:sz w:val="24"/>
          <w:szCs w:val="24"/>
          <w:lang w:val="bg-BG" w:eastAsia="bg-BG"/>
        </w:rPr>
        <w:t>Не са планирани в горското</w:t>
      </w:r>
      <w:r w:rsidRPr="00ED3D95">
        <w:rPr>
          <w:rFonts w:ascii="Times New Roman" w:eastAsia="Times New Roman" w:hAnsi="Times New Roman" w:cs="Times New Roman"/>
          <w:sz w:val="24"/>
          <w:szCs w:val="24"/>
          <w:lang w:val="bg-BG" w:eastAsia="bg-BG"/>
        </w:rPr>
        <w:t xml:space="preserve"> </w:t>
      </w:r>
      <w:r w:rsidRPr="00ED3D95">
        <w:rPr>
          <w:rFonts w:ascii="Times New Roman" w:eastAsia="Times New Roman" w:hAnsi="Times New Roman" w:cs="Times New Roman"/>
          <w:b/>
          <w:bCs/>
          <w:sz w:val="24"/>
          <w:szCs w:val="24"/>
          <w:lang w:val="bg-BG" w:eastAsia="bg-BG"/>
        </w:rPr>
        <w:t>стопанство.</w:t>
      </w:r>
    </w:p>
    <w:p w:rsidR="00666F1E" w:rsidRPr="00ED3D95" w:rsidRDefault="00666F1E" w:rsidP="00D16F2E">
      <w:pPr>
        <w:autoSpaceDE w:val="0"/>
        <w:autoSpaceDN w:val="0"/>
        <w:spacing w:after="120" w:line="240" w:lineRule="auto"/>
        <w:ind w:firstLine="708"/>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2.6. Пътища за движение на противопожарни автоцистерни</w:t>
      </w:r>
    </w:p>
    <w:p w:rsidR="00666F1E" w:rsidRPr="00ED3D95" w:rsidRDefault="00666F1E" w:rsidP="00D16F2E">
      <w:pPr>
        <w:autoSpaceDE w:val="0"/>
        <w:autoSpaceDN w:val="0"/>
        <w:spacing w:after="0" w:line="240" w:lineRule="auto"/>
        <w:ind w:firstLine="708"/>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sz w:val="24"/>
          <w:szCs w:val="24"/>
          <w:lang w:val="bg-BG" w:eastAsia="bg-BG"/>
        </w:rPr>
        <w:t xml:space="preserve">Във връзка добре развитата пътна мрежа за високопроходими автомобили в земеделските земи, на </w:t>
      </w:r>
      <w:r w:rsidRPr="00ED3D95">
        <w:rPr>
          <w:rFonts w:ascii="Times New Roman" w:eastAsia="Times New Roman" w:hAnsi="Times New Roman" w:cs="Times New Roman"/>
          <w:b/>
          <w:bCs/>
          <w:sz w:val="24"/>
          <w:szCs w:val="24"/>
          <w:lang w:val="bg-BG" w:eastAsia="bg-BG"/>
        </w:rPr>
        <w:t>Картата за противопожарното устройство</w:t>
      </w:r>
      <w:r w:rsidRPr="00ED3D95">
        <w:rPr>
          <w:rFonts w:ascii="Times New Roman" w:eastAsia="Times New Roman" w:hAnsi="Times New Roman" w:cs="Times New Roman"/>
          <w:sz w:val="24"/>
          <w:szCs w:val="24"/>
          <w:lang w:val="bg-BG" w:eastAsia="bg-BG"/>
        </w:rPr>
        <w:t xml:space="preserve"> с червена непрекъсната линия са означени само тези в гората. </w:t>
      </w:r>
      <w:r w:rsidRPr="00ED3D95">
        <w:rPr>
          <w:rFonts w:ascii="Times New Roman" w:eastAsia="Times New Roman" w:hAnsi="Times New Roman" w:cs="Times New Roman"/>
          <w:b/>
          <w:bCs/>
          <w:sz w:val="24"/>
          <w:szCs w:val="24"/>
          <w:lang w:val="bg-BG"/>
        </w:rPr>
        <w:t>Пътищата за движение на противопожарни автоцистерни</w:t>
      </w:r>
      <w:r w:rsidRPr="00ED3D95">
        <w:rPr>
          <w:rFonts w:ascii="Times New Roman" w:eastAsia="Times New Roman" w:hAnsi="Times New Roman" w:cs="Times New Roman"/>
          <w:sz w:val="24"/>
          <w:szCs w:val="24"/>
          <w:lang w:val="bg-BG" w:eastAsia="bg-BG"/>
        </w:rPr>
        <w:t xml:space="preserve"> са с дължина </w:t>
      </w:r>
      <w:r w:rsidRPr="00ED3D95">
        <w:rPr>
          <w:rFonts w:ascii="Times New Roman" w:eastAsia="Times New Roman" w:hAnsi="Times New Roman" w:cs="Times New Roman"/>
          <w:b/>
          <w:bCs/>
          <w:sz w:val="24"/>
          <w:szCs w:val="24"/>
          <w:lang w:val="bg-BG" w:eastAsia="bg-BG"/>
        </w:rPr>
        <w:t>8.9</w:t>
      </w:r>
      <w:r w:rsidRPr="00ED3D95">
        <w:rPr>
          <w:rFonts w:ascii="Times New Roman" w:eastAsia="Times New Roman" w:hAnsi="Times New Roman" w:cs="Times New Roman"/>
          <w:sz w:val="24"/>
          <w:szCs w:val="24"/>
          <w:lang w:val="bg-BG" w:eastAsia="bg-BG"/>
        </w:rPr>
        <w:t xml:space="preserve"> км в местата, където пресичат горски комплекси. Тук изпълняват ролята на бариерни прегради.  </w:t>
      </w:r>
    </w:p>
    <w:p w:rsidR="00666F1E" w:rsidRPr="00ED3D95" w:rsidRDefault="00666F1E" w:rsidP="00D16F2E">
      <w:pPr>
        <w:autoSpaceDE w:val="0"/>
        <w:autoSpaceDN w:val="0"/>
        <w:spacing w:after="120" w:line="240" w:lineRule="auto"/>
        <w:ind w:firstLine="708"/>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2.7. Водоизточници за нуждите на опазването на горите от пожари</w:t>
      </w:r>
    </w:p>
    <w:p w:rsidR="00666F1E" w:rsidRPr="00ED3D95" w:rsidRDefault="00666F1E" w:rsidP="00D16F2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 xml:space="preserve">На </w:t>
      </w:r>
      <w:r w:rsidRPr="00ED3D95">
        <w:rPr>
          <w:rFonts w:ascii="Times New Roman" w:eastAsia="Times New Roman" w:hAnsi="Times New Roman" w:cs="Times New Roman"/>
          <w:b/>
          <w:bCs/>
          <w:sz w:val="24"/>
          <w:szCs w:val="24"/>
          <w:lang w:val="bg-BG" w:eastAsia="bg-BG"/>
        </w:rPr>
        <w:t>Картата за противопожарното устройство</w:t>
      </w:r>
      <w:r w:rsidRPr="00ED3D95">
        <w:rPr>
          <w:rFonts w:ascii="Times New Roman" w:eastAsia="Times New Roman" w:hAnsi="Times New Roman" w:cs="Times New Roman"/>
          <w:sz w:val="24"/>
          <w:szCs w:val="24"/>
          <w:lang w:val="bg-BG" w:eastAsia="bg-BG"/>
        </w:rPr>
        <w:t xml:space="preserve"> са обозначени площадките към водоеми за зареждане на противопожарна техника. В момента се поддържат 2 постоянни водоизточници – на р. Дунав до с. Долни Цибър и на язовира при с. Долно Церово. Ще отбележим, че в района на горското стопанство във населените места има изградени пожарни хидранти.</w:t>
      </w:r>
      <w:r w:rsidRPr="00ED3D95">
        <w:rPr>
          <w:rFonts w:ascii="Times New Roman" w:eastAsia="Times New Roman" w:hAnsi="Times New Roman" w:cs="Times New Roman"/>
          <w:sz w:val="24"/>
          <w:szCs w:val="24"/>
          <w:lang w:val="ru-RU" w:eastAsia="bg-BG"/>
        </w:rPr>
        <w:t xml:space="preserve"> </w:t>
      </w:r>
      <w:r w:rsidRPr="00ED3D95">
        <w:rPr>
          <w:rFonts w:ascii="Times New Roman" w:eastAsia="Times New Roman" w:hAnsi="Times New Roman" w:cs="Times New Roman"/>
          <w:sz w:val="24"/>
          <w:szCs w:val="24"/>
          <w:lang w:val="bg-BG"/>
        </w:rPr>
        <w:t xml:space="preserve">По време на пожар да се ползват освен посочените </w:t>
      </w:r>
      <w:r w:rsidRPr="00ED3D95">
        <w:rPr>
          <w:rFonts w:ascii="Times New Roman" w:eastAsia="Times New Roman" w:hAnsi="Times New Roman" w:cs="Times New Roman"/>
          <w:sz w:val="24"/>
          <w:szCs w:val="24"/>
          <w:lang w:val="bg-BG" w:eastAsia="bg-BG"/>
        </w:rPr>
        <w:t>постоянни водоизточници</w:t>
      </w:r>
      <w:r w:rsidRPr="00ED3D95">
        <w:rPr>
          <w:rFonts w:ascii="Times New Roman" w:eastAsia="Times New Roman" w:hAnsi="Times New Roman" w:cs="Times New Roman"/>
          <w:sz w:val="24"/>
          <w:szCs w:val="24"/>
          <w:lang w:val="bg-BG"/>
        </w:rPr>
        <w:t xml:space="preserve"> и хидрантите в населените места в близост до горските комплекси и всички налични </w:t>
      </w:r>
      <w:r w:rsidRPr="00ED3D95">
        <w:rPr>
          <w:rFonts w:ascii="Times New Roman" w:eastAsia="Times New Roman" w:hAnsi="Times New Roman" w:cs="Times New Roman"/>
          <w:sz w:val="24"/>
          <w:szCs w:val="24"/>
          <w:lang w:val="bg-BG" w:eastAsia="bg-BG"/>
        </w:rPr>
        <w:t>водоизточници в района на горското.</w:t>
      </w:r>
    </w:p>
    <w:p w:rsidR="00666F1E" w:rsidRPr="00ED3D95" w:rsidRDefault="00666F1E" w:rsidP="00D16F2E">
      <w:pPr>
        <w:overflowPunct w:val="0"/>
        <w:autoSpaceDE w:val="0"/>
        <w:autoSpaceDN w:val="0"/>
        <w:adjustRightInd w:val="0"/>
        <w:spacing w:before="240" w:after="120" w:line="240" w:lineRule="auto"/>
        <w:ind w:firstLine="720"/>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2.8. Стационарни наблюдателни пунктове – автоматизирани системи или с пожаронаблюдатели</w:t>
      </w:r>
    </w:p>
    <w:p w:rsidR="00666F1E" w:rsidRPr="00ED3D95" w:rsidRDefault="00666F1E" w:rsidP="00D16F2E">
      <w:pPr>
        <w:overflowPunct w:val="0"/>
        <w:autoSpaceDE w:val="0"/>
        <w:autoSpaceDN w:val="0"/>
        <w:adjustRightInd w:val="0"/>
        <w:spacing w:after="0" w:line="240" w:lineRule="auto"/>
        <w:ind w:firstLine="708"/>
        <w:jc w:val="both"/>
        <w:rPr>
          <w:rFonts w:ascii="Times New Roman" w:eastAsia="Times New Roman" w:hAnsi="Times New Roman" w:cs="Times New Roman"/>
          <w:b/>
          <w:bCs/>
          <w:sz w:val="24"/>
          <w:szCs w:val="24"/>
          <w:lang w:val="bg-BG" w:eastAsia="bg-BG"/>
        </w:rPr>
      </w:pPr>
      <w:r w:rsidRPr="00ED3D95">
        <w:rPr>
          <w:rFonts w:ascii="Times New Roman" w:eastAsia="Times New Roman" w:hAnsi="Times New Roman" w:cs="Times New Roman"/>
          <w:b/>
          <w:bCs/>
          <w:sz w:val="24"/>
          <w:szCs w:val="24"/>
          <w:lang w:val="bg-BG" w:eastAsia="bg-BG"/>
        </w:rPr>
        <w:t>Не са планирани в горското стопанство.</w:t>
      </w:r>
    </w:p>
    <w:p w:rsidR="00666F1E" w:rsidRPr="00ED3D95" w:rsidRDefault="00666F1E" w:rsidP="00D16F2E">
      <w:pPr>
        <w:autoSpaceDE w:val="0"/>
        <w:autoSpaceDN w:val="0"/>
        <w:spacing w:before="240" w:after="120" w:line="240" w:lineRule="auto"/>
        <w:ind w:firstLine="709"/>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w:t>
      </w:r>
      <w:r w:rsidR="00F2147D" w:rsidRPr="00ED3D95">
        <w:rPr>
          <w:rFonts w:ascii="Times New Roman" w:eastAsia="Times New Roman" w:hAnsi="Times New Roman" w:cs="Times New Roman"/>
          <w:b/>
          <w:bCs/>
          <w:sz w:val="24"/>
          <w:szCs w:val="24"/>
          <w:lang w:val="bg-BG"/>
        </w:rPr>
        <w:t>9</w:t>
      </w:r>
      <w:r w:rsidRPr="00ED3D95">
        <w:rPr>
          <w:rFonts w:ascii="Times New Roman" w:eastAsia="Times New Roman" w:hAnsi="Times New Roman" w:cs="Times New Roman"/>
          <w:b/>
          <w:bCs/>
          <w:sz w:val="24"/>
          <w:szCs w:val="24"/>
          <w:lang w:val="bg-BG"/>
        </w:rPr>
        <w:t>. Места за палене на огън и почивка</w:t>
      </w:r>
    </w:p>
    <w:p w:rsidR="00666F1E" w:rsidRPr="00ED3D95" w:rsidRDefault="00666F1E" w:rsidP="00D16F2E">
      <w:pPr>
        <w:autoSpaceDE w:val="0"/>
        <w:autoSpaceDN w:val="0"/>
        <w:spacing w:after="0" w:line="240" w:lineRule="auto"/>
        <w:ind w:firstLine="720"/>
        <w:jc w:val="both"/>
        <w:outlineLvl w:val="0"/>
        <w:rPr>
          <w:rFonts w:ascii="Times New Roman" w:eastAsia="Times New Roman" w:hAnsi="Times New Roman" w:cs="Times New Roman"/>
          <w:sz w:val="24"/>
          <w:szCs w:val="24"/>
          <w:lang w:val="bg-BG"/>
        </w:rPr>
      </w:pPr>
      <w:r w:rsidRPr="00ED3D95">
        <w:rPr>
          <w:rFonts w:ascii="Times New Roman" w:eastAsia="Times New Roman" w:hAnsi="Times New Roman" w:cs="Times New Roman"/>
          <w:b/>
          <w:bCs/>
          <w:sz w:val="24"/>
          <w:szCs w:val="24"/>
          <w:lang w:val="bg-BG"/>
        </w:rPr>
        <w:t>Места за палене на огън и за къмпиране</w:t>
      </w:r>
      <w:r w:rsidRPr="00ED3D95">
        <w:rPr>
          <w:rFonts w:ascii="Times New Roman" w:eastAsia="Times New Roman" w:hAnsi="Times New Roman" w:cs="Times New Roman"/>
          <w:sz w:val="24"/>
          <w:szCs w:val="24"/>
          <w:lang w:val="bg-BG"/>
        </w:rPr>
        <w:t xml:space="preserve"> да се обозначат на съответните места на терена. </w:t>
      </w:r>
    </w:p>
    <w:p w:rsidR="00666F1E" w:rsidRPr="00ED3D95" w:rsidRDefault="00666F1E" w:rsidP="00D16F2E">
      <w:pPr>
        <w:autoSpaceDE w:val="0"/>
        <w:autoSpaceDN w:val="0"/>
        <w:spacing w:before="60" w:after="120" w:line="240" w:lineRule="auto"/>
        <w:ind w:firstLine="708"/>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2.1</w:t>
      </w:r>
      <w:r w:rsidR="00F2147D" w:rsidRPr="00ED3D95">
        <w:rPr>
          <w:rFonts w:ascii="Times New Roman" w:eastAsia="Times New Roman" w:hAnsi="Times New Roman" w:cs="Times New Roman"/>
          <w:b/>
          <w:bCs/>
          <w:sz w:val="24"/>
          <w:szCs w:val="24"/>
          <w:lang w:val="bg-BG"/>
        </w:rPr>
        <w:t>0</w:t>
      </w:r>
      <w:r w:rsidRPr="00ED3D95">
        <w:rPr>
          <w:rFonts w:ascii="Times New Roman" w:eastAsia="Times New Roman" w:hAnsi="Times New Roman" w:cs="Times New Roman"/>
          <w:b/>
          <w:bCs/>
          <w:sz w:val="24"/>
          <w:szCs w:val="24"/>
          <w:lang w:val="bg-BG"/>
        </w:rPr>
        <w:t>. Депа за противопожарен инвентар</w:t>
      </w:r>
    </w:p>
    <w:p w:rsidR="00666F1E" w:rsidRPr="00ED3D95" w:rsidRDefault="00666F1E" w:rsidP="00D16F2E">
      <w:pPr>
        <w:autoSpaceDE w:val="0"/>
        <w:autoSpaceDN w:val="0"/>
        <w:spacing w:after="0" w:line="240" w:lineRule="auto"/>
        <w:jc w:val="both"/>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sz w:val="24"/>
          <w:szCs w:val="24"/>
          <w:lang w:val="bg-BG"/>
        </w:rPr>
        <w:tab/>
        <w:t xml:space="preserve">С цел борба с горските пожари и във връзка с пръснатостта на горската територия на горското стопанство се предвижда поддържане на пет броя депа в общините Медковец, Вълчедръм, Якимово, Брусарци и гр. Лом. Всяко депо се оборудва с посочените в </w:t>
      </w:r>
      <w:r w:rsidRPr="00ED3D95">
        <w:rPr>
          <w:rFonts w:ascii="Times New Roman" w:eastAsia="Times New Roman" w:hAnsi="Times New Roman" w:cs="Times New Roman"/>
          <w:sz w:val="24"/>
          <w:szCs w:val="24"/>
          <w:lang w:val="ru-RU"/>
        </w:rPr>
        <w:t>Таблица №</w:t>
      </w:r>
      <w:r w:rsidRPr="00ED3D95">
        <w:rPr>
          <w:rFonts w:ascii="Times New Roman" w:eastAsia="Times New Roman" w:hAnsi="Times New Roman" w:cs="Times New Roman"/>
          <w:sz w:val="24"/>
          <w:szCs w:val="24"/>
          <w:lang w:val="bg-BG"/>
        </w:rPr>
        <w:t>61 за вида на противопожарния инвентар и необходимото количество  за депо.</w:t>
      </w:r>
      <w:r w:rsidRPr="00ED3D95">
        <w:rPr>
          <w:rFonts w:ascii="Times New Roman" w:eastAsia="Times New Roman" w:hAnsi="Times New Roman" w:cs="Times New Roman"/>
          <w:b/>
          <w:bCs/>
          <w:sz w:val="24"/>
          <w:szCs w:val="24"/>
          <w:lang w:val="bg-BG"/>
        </w:rPr>
        <w:t xml:space="preserve"> </w:t>
      </w:r>
    </w:p>
    <w:p w:rsidR="00F2147D" w:rsidRPr="00ED3D95" w:rsidRDefault="00F2147D" w:rsidP="00D16F2E">
      <w:pPr>
        <w:suppressAutoHyphens/>
        <w:autoSpaceDN w:val="0"/>
        <w:spacing w:after="0" w:line="240" w:lineRule="auto"/>
        <w:jc w:val="both"/>
        <w:textAlignment w:val="baseline"/>
        <w:rPr>
          <w:rFonts w:ascii="Times New Roman" w:eastAsia="Times New Roman" w:hAnsi="Times New Roman" w:cs="Times New Roman"/>
          <w:b/>
          <w:bCs/>
          <w:sz w:val="24"/>
          <w:szCs w:val="24"/>
          <w:lang w:val="bg-BG"/>
        </w:rPr>
      </w:pP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bg-BG"/>
        </w:rPr>
        <w:t xml:space="preserve">ЧАСТ ЧЕТВЪРТА: </w:t>
      </w:r>
      <w:r w:rsidRPr="00ED3D95">
        <w:rPr>
          <w:rFonts w:ascii="Times New Roman" w:eastAsia="Times New Roman" w:hAnsi="Times New Roman" w:cs="Times New Roman"/>
          <w:b/>
          <w:bCs/>
          <w:sz w:val="24"/>
          <w:szCs w:val="24"/>
          <w:lang w:val="ru-RU"/>
        </w:rPr>
        <w:t>ЗАЩИТЕНИ ЗОНИ - НАТУРА 2000</w:t>
      </w: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b/>
          <w:bCs/>
          <w:sz w:val="24"/>
          <w:szCs w:val="24"/>
          <w:lang w:val="bg-BG"/>
        </w:rPr>
      </w:pPr>
      <w:r w:rsidRPr="00ED3D95">
        <w:rPr>
          <w:rFonts w:ascii="Times New Roman" w:eastAsia="Times New Roman" w:hAnsi="Times New Roman" w:cs="Times New Roman"/>
          <w:b/>
          <w:bCs/>
          <w:sz w:val="24"/>
          <w:szCs w:val="24"/>
          <w:lang w:val="ru-RU"/>
        </w:rPr>
        <w:t xml:space="preserve">Глава </w:t>
      </w:r>
      <w:r w:rsidRPr="00ED3D95">
        <w:rPr>
          <w:rFonts w:ascii="Times New Roman" w:eastAsia="Times New Roman" w:hAnsi="Times New Roman" w:cs="Times New Roman"/>
          <w:b/>
          <w:bCs/>
          <w:sz w:val="24"/>
          <w:szCs w:val="24"/>
          <w:lang w:val="bg-BG"/>
        </w:rPr>
        <w:t>осма</w:t>
      </w: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ЗАЩИТЕНИ ЗОНИ - НАТУРА 2000</w:t>
      </w: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sz w:val="24"/>
          <w:szCs w:val="24"/>
          <w:lang w:val="ru-RU"/>
        </w:rPr>
      </w:pP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 xml:space="preserve">Защитените зони по НАТУРА 2000 за територията на ТП ДГС „Лом” са идентифицирани съгласно информация за координати на границите им от официалнната интернет страница на </w:t>
      </w:r>
      <w:r w:rsidRPr="00ED3D95">
        <w:rPr>
          <w:rFonts w:ascii="Times New Roman" w:eastAsia="Times New Roman" w:hAnsi="Times New Roman" w:cs="Times New Roman"/>
          <w:sz w:val="24"/>
          <w:szCs w:val="24"/>
          <w:lang w:val="ru-RU"/>
        </w:rPr>
        <w:lastRenderedPageBreak/>
        <w:t xml:space="preserve">МОСВ. Използвани са също НАТУРА 2000 Стандартен формуляр за установените защитени зони на територията на горското стопанство. При проучването на местоположението на зоните по НАТУРА 2000 се установи, че територията на горското стопанство заема части от териториалните обхвати на следните защитени </w:t>
      </w:r>
      <w:r w:rsidRPr="00ED3D95">
        <w:rPr>
          <w:rFonts w:ascii="Times New Roman" w:eastAsia="Times New Roman" w:hAnsi="Times New Roman" w:cs="Times New Roman"/>
          <w:sz w:val="24"/>
          <w:szCs w:val="24"/>
          <w:lang w:val="bg-BG"/>
        </w:rPr>
        <w:t>зони</w:t>
      </w:r>
      <w:r w:rsidRPr="00ED3D95">
        <w:rPr>
          <w:rFonts w:ascii="Times New Roman" w:eastAsia="Times New Roman" w:hAnsi="Times New Roman" w:cs="Times New Roman"/>
          <w:sz w:val="24"/>
          <w:szCs w:val="24"/>
          <w:lang w:val="ru-RU"/>
        </w:rPr>
        <w:t>:</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Защитена зона „Река Лом“</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 xml:space="preserve">0000503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rPr>
        <w:t xml:space="preserve">144.4 </w:t>
      </w:r>
      <w:r w:rsidRPr="00ED3D95">
        <w:rPr>
          <w:rFonts w:ascii="Times New Roman" w:eastAsia="Calibri" w:hAnsi="Times New Roman" w:cs="Times New Roman"/>
          <w:sz w:val="24"/>
          <w:szCs w:val="24"/>
          <w:lang w:val="bg-BG" w:eastAsia="bg-BG"/>
        </w:rPr>
        <w:t xml:space="preserve"> ха (залесена – </w:t>
      </w:r>
      <w:r w:rsidRPr="00ED3D95">
        <w:rPr>
          <w:rFonts w:ascii="Times New Roman" w:eastAsia="Calibri" w:hAnsi="Times New Roman" w:cs="Times New Roman"/>
          <w:sz w:val="24"/>
          <w:szCs w:val="24"/>
          <w:lang w:val="ru-RU"/>
        </w:rPr>
        <w:t xml:space="preserve">114.9 </w:t>
      </w:r>
      <w:r w:rsidRPr="00ED3D95">
        <w:rPr>
          <w:rFonts w:ascii="Times New Roman" w:eastAsia="Calibri" w:hAnsi="Times New Roman" w:cs="Times New Roman"/>
          <w:sz w:val="24"/>
          <w:szCs w:val="24"/>
          <w:lang w:val="bg-BG" w:eastAsia="bg-BG"/>
        </w:rPr>
        <w:t xml:space="preserve">ха и незалесена </w:t>
      </w:r>
      <w:r w:rsidRPr="00ED3D95">
        <w:rPr>
          <w:rFonts w:ascii="Times New Roman" w:eastAsia="Calibri" w:hAnsi="Times New Roman" w:cs="Times New Roman"/>
          <w:sz w:val="24"/>
          <w:szCs w:val="24"/>
          <w:lang w:val="ru-RU"/>
        </w:rPr>
        <w:t>29.5</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w:t>
      </w:r>
      <w:r w:rsidRPr="00ED3D95">
        <w:rPr>
          <w:rFonts w:ascii="Times New Roman" w:eastAsia="Calibri" w:hAnsi="Times New Roman" w:cs="Times New Roman"/>
          <w:sz w:val="24"/>
          <w:szCs w:val="24"/>
          <w:lang w:val="ru-RU"/>
        </w:rPr>
        <w:t>11995</w:t>
      </w:r>
      <w:r w:rsidRPr="00ED3D95">
        <w:rPr>
          <w:rFonts w:ascii="Times New Roman" w:eastAsia="Calibri" w:hAnsi="Times New Roman" w:cs="Times New Roman"/>
          <w:sz w:val="24"/>
          <w:szCs w:val="24"/>
          <w:lang w:val="bg-BG" w:eastAsia="bg-BG"/>
        </w:rPr>
        <w:t xml:space="preserve"> 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 xml:space="preserve"> Защитена зона „Река Орсоя“</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 xml:space="preserve">0000182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rPr>
        <w:t>311.8</w:t>
      </w:r>
      <w:r w:rsidRPr="00ED3D95">
        <w:rPr>
          <w:rFonts w:ascii="Times New Roman" w:eastAsia="Calibri" w:hAnsi="Times New Roman" w:cs="Times New Roman"/>
          <w:sz w:val="24"/>
          <w:szCs w:val="24"/>
          <w:lang w:val="bg-BG" w:eastAsia="bg-BG"/>
        </w:rPr>
        <w:t xml:space="preserve"> ха (залесена – </w:t>
      </w:r>
      <w:r w:rsidRPr="00ED3D95">
        <w:rPr>
          <w:rFonts w:ascii="Times New Roman" w:eastAsia="Calibri" w:hAnsi="Times New Roman" w:cs="Times New Roman"/>
          <w:sz w:val="24"/>
          <w:szCs w:val="24"/>
          <w:lang w:val="ru-RU"/>
        </w:rPr>
        <w:t>311.8</w:t>
      </w:r>
      <w:r w:rsidRPr="00ED3D95">
        <w:rPr>
          <w:rFonts w:ascii="Times New Roman" w:eastAsia="Calibri" w:hAnsi="Times New Roman" w:cs="Times New Roman"/>
          <w:sz w:val="24"/>
          <w:szCs w:val="24"/>
          <w:lang w:val="bg-BG" w:eastAsia="bg-BG"/>
        </w:rPr>
        <w:t xml:space="preserve"> ха и незалесена </w:t>
      </w:r>
      <w:r w:rsidRPr="00ED3D95">
        <w:rPr>
          <w:rFonts w:ascii="Times New Roman" w:eastAsia="Calibri" w:hAnsi="Times New Roman" w:cs="Times New Roman"/>
          <w:sz w:val="24"/>
          <w:szCs w:val="24"/>
          <w:lang w:val="ru-RU"/>
        </w:rPr>
        <w:t>70.7</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w:t>
      </w:r>
      <w:r w:rsidRPr="00ED3D95">
        <w:rPr>
          <w:rFonts w:ascii="Times New Roman" w:eastAsia="Calibri" w:hAnsi="Times New Roman" w:cs="Times New Roman"/>
          <w:sz w:val="24"/>
          <w:szCs w:val="24"/>
          <w:lang w:val="ru-RU"/>
        </w:rPr>
        <w:t>29855</w:t>
      </w:r>
      <w:r w:rsidRPr="00ED3D95">
        <w:rPr>
          <w:rFonts w:ascii="Times New Roman" w:eastAsia="Calibri" w:hAnsi="Times New Roman" w:cs="Times New Roman"/>
          <w:sz w:val="24"/>
          <w:szCs w:val="24"/>
          <w:lang w:val="bg-BG" w:eastAsia="bg-BG"/>
        </w:rPr>
        <w:t xml:space="preserve"> 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 xml:space="preserve"> Защитена зона „Козлодуй“</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 xml:space="preserve">0000527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rPr>
        <w:t xml:space="preserve">117.8 </w:t>
      </w:r>
      <w:r w:rsidRPr="00ED3D95">
        <w:rPr>
          <w:rFonts w:ascii="Times New Roman" w:eastAsia="Calibri" w:hAnsi="Times New Roman" w:cs="Times New Roman"/>
          <w:sz w:val="24"/>
          <w:szCs w:val="24"/>
          <w:lang w:val="bg-BG" w:eastAsia="bg-BG"/>
        </w:rPr>
        <w:t xml:space="preserve">ха (залесена – </w:t>
      </w:r>
      <w:r w:rsidRPr="00ED3D95">
        <w:rPr>
          <w:rFonts w:ascii="Times New Roman" w:eastAsia="Calibri" w:hAnsi="Times New Roman" w:cs="Times New Roman"/>
          <w:sz w:val="24"/>
          <w:szCs w:val="24"/>
          <w:lang w:val="ru-RU" w:eastAsia="bg-BG"/>
        </w:rPr>
        <w:t>112.1</w:t>
      </w:r>
      <w:r w:rsidRPr="00ED3D95">
        <w:rPr>
          <w:rFonts w:ascii="Times New Roman" w:eastAsia="Calibri" w:hAnsi="Times New Roman" w:cs="Times New Roman"/>
          <w:sz w:val="24"/>
          <w:szCs w:val="24"/>
          <w:lang w:val="bg-BG" w:eastAsia="bg-BG"/>
        </w:rPr>
        <w:t xml:space="preserve"> ха и незалесена</w:t>
      </w:r>
      <w:r w:rsidRPr="00ED3D95">
        <w:rPr>
          <w:rFonts w:ascii="Times New Roman" w:eastAsia="Calibri" w:hAnsi="Times New Roman" w:cs="Times New Roman"/>
          <w:sz w:val="24"/>
          <w:szCs w:val="24"/>
          <w:lang w:val="ru-RU" w:eastAsia="bg-BG"/>
        </w:rPr>
        <w:t xml:space="preserve"> 5.7</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w:t>
      </w:r>
      <w:r w:rsidRPr="00ED3D95">
        <w:rPr>
          <w:rFonts w:ascii="Times New Roman" w:eastAsia="Calibri" w:hAnsi="Times New Roman" w:cs="Times New Roman"/>
          <w:sz w:val="24"/>
          <w:szCs w:val="24"/>
          <w:lang w:val="ru-RU"/>
        </w:rPr>
        <w:t xml:space="preserve">3605 </w:t>
      </w:r>
      <w:r w:rsidRPr="00ED3D95">
        <w:rPr>
          <w:rFonts w:ascii="Times New Roman" w:eastAsia="Calibri" w:hAnsi="Times New Roman" w:cs="Times New Roman"/>
          <w:sz w:val="24"/>
          <w:szCs w:val="24"/>
          <w:lang w:val="bg-BG" w:eastAsia="bg-BG"/>
        </w:rPr>
        <w:t xml:space="preserve"> 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Защитена зона „Цибър“</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 xml:space="preserve">0000199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rPr>
        <w:t xml:space="preserve">-  317.5 </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val="bg-BG" w:eastAsia="bg-BG"/>
        </w:rPr>
        <w:t xml:space="preserve">ха (залесена - </w:t>
      </w:r>
      <w:r w:rsidRPr="00ED3D95">
        <w:rPr>
          <w:rFonts w:ascii="Times New Roman" w:eastAsia="Calibri" w:hAnsi="Times New Roman" w:cs="Times New Roman"/>
          <w:sz w:val="24"/>
          <w:szCs w:val="24"/>
          <w:lang w:val="ru-RU"/>
        </w:rPr>
        <w:t>236.1</w:t>
      </w:r>
      <w:r w:rsidRPr="00ED3D95">
        <w:rPr>
          <w:rFonts w:ascii="Times New Roman" w:eastAsia="Calibri" w:hAnsi="Times New Roman" w:cs="Times New Roman"/>
          <w:sz w:val="24"/>
          <w:szCs w:val="24"/>
          <w:lang w:val="bg-BG" w:eastAsia="bg-BG"/>
        </w:rPr>
        <w:t xml:space="preserve">  ха и незалесена </w:t>
      </w:r>
      <w:r w:rsidRPr="00ED3D95">
        <w:rPr>
          <w:rFonts w:ascii="Times New Roman" w:eastAsia="Calibri" w:hAnsi="Times New Roman" w:cs="Times New Roman"/>
          <w:sz w:val="24"/>
          <w:szCs w:val="24"/>
          <w:lang w:val="ru-RU"/>
        </w:rPr>
        <w:t xml:space="preserve">81.4 </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w:t>
      </w:r>
      <w:r w:rsidRPr="00ED3D95">
        <w:rPr>
          <w:rFonts w:ascii="Times New Roman" w:eastAsia="Calibri" w:hAnsi="Times New Roman" w:cs="Times New Roman"/>
          <w:sz w:val="24"/>
          <w:szCs w:val="24"/>
          <w:lang w:val="ru-RU"/>
        </w:rPr>
        <w:t>15455</w:t>
      </w:r>
      <w:r w:rsidRPr="00ED3D95">
        <w:rPr>
          <w:rFonts w:ascii="Times New Roman" w:eastAsia="Calibri" w:hAnsi="Times New Roman" w:cs="Times New Roman"/>
          <w:b/>
          <w:bCs/>
          <w:sz w:val="24"/>
          <w:szCs w:val="24"/>
          <w:lang w:val="bg-BG" w:eastAsia="bg-BG"/>
        </w:rPr>
        <w:t xml:space="preserve"> </w:t>
      </w:r>
      <w:r w:rsidRPr="00ED3D95">
        <w:rPr>
          <w:rFonts w:ascii="Times New Roman" w:eastAsia="Calibri" w:hAnsi="Times New Roman" w:cs="Times New Roman"/>
          <w:sz w:val="24"/>
          <w:szCs w:val="24"/>
          <w:lang w:val="bg-BG" w:eastAsia="bg-BG"/>
        </w:rPr>
        <w:t>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Защитена зона „Цибрица“</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0000</w:t>
      </w:r>
      <w:r w:rsidRPr="00ED3D95">
        <w:rPr>
          <w:rFonts w:ascii="Times New Roman" w:eastAsia="Calibri" w:hAnsi="Times New Roman" w:cs="Times New Roman"/>
          <w:sz w:val="24"/>
          <w:szCs w:val="24"/>
          <w:lang w:val="bg-BG"/>
        </w:rPr>
        <w:t>509</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rPr>
        <w:t xml:space="preserve">237.0  </w:t>
      </w:r>
      <w:r w:rsidRPr="00ED3D95">
        <w:rPr>
          <w:rFonts w:ascii="Times New Roman" w:eastAsia="Calibri" w:hAnsi="Times New Roman" w:cs="Times New Roman"/>
          <w:sz w:val="24"/>
          <w:szCs w:val="24"/>
          <w:lang w:val="bg-BG" w:eastAsia="bg-BG"/>
        </w:rPr>
        <w:t xml:space="preserve">ха (залесена – </w:t>
      </w:r>
      <w:r w:rsidRPr="00ED3D95">
        <w:rPr>
          <w:rFonts w:ascii="Times New Roman" w:eastAsia="Calibri" w:hAnsi="Times New Roman" w:cs="Times New Roman"/>
          <w:sz w:val="24"/>
          <w:szCs w:val="24"/>
          <w:lang w:val="ru-RU"/>
        </w:rPr>
        <w:t>227.4</w:t>
      </w:r>
      <w:r w:rsidRPr="00ED3D95">
        <w:rPr>
          <w:rFonts w:ascii="Times New Roman" w:eastAsia="Calibri" w:hAnsi="Times New Roman" w:cs="Times New Roman"/>
          <w:sz w:val="24"/>
          <w:szCs w:val="24"/>
          <w:lang w:val="bg-BG" w:eastAsia="bg-BG"/>
        </w:rPr>
        <w:t xml:space="preserve"> ха и незалесена 9.6 ха). Общият запасът на включените насаждения е </w:t>
      </w:r>
      <w:r w:rsidRPr="00ED3D95">
        <w:rPr>
          <w:rFonts w:ascii="Times New Roman" w:eastAsia="Calibri" w:hAnsi="Times New Roman" w:cs="Times New Roman"/>
          <w:sz w:val="24"/>
          <w:szCs w:val="24"/>
          <w:lang w:val="ru-RU"/>
        </w:rPr>
        <w:t>7890</w:t>
      </w:r>
      <w:r w:rsidRPr="00ED3D95">
        <w:rPr>
          <w:rFonts w:ascii="Times New Roman" w:eastAsia="Calibri" w:hAnsi="Times New Roman" w:cs="Times New Roman"/>
          <w:sz w:val="24"/>
          <w:szCs w:val="24"/>
          <w:lang w:val="bg-BG" w:eastAsia="bg-BG"/>
        </w:rPr>
        <w:t xml:space="preserve"> 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Защитена зона „Златия“</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0000</w:t>
      </w:r>
      <w:r w:rsidRPr="00ED3D95">
        <w:rPr>
          <w:rFonts w:ascii="Times New Roman" w:eastAsia="Calibri" w:hAnsi="Times New Roman" w:cs="Times New Roman"/>
          <w:sz w:val="24"/>
          <w:szCs w:val="24"/>
          <w:lang w:val="bg-BG"/>
        </w:rPr>
        <w:t>336</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eastAsia="bg-BG"/>
        </w:rPr>
        <w:t>98.2</w:t>
      </w:r>
      <w:r w:rsidRPr="00ED3D95">
        <w:rPr>
          <w:rFonts w:ascii="Times New Roman" w:eastAsia="Calibri" w:hAnsi="Times New Roman" w:cs="Times New Roman"/>
          <w:sz w:val="24"/>
          <w:szCs w:val="24"/>
          <w:lang w:val="bg-BG" w:eastAsia="bg-BG"/>
        </w:rPr>
        <w:t xml:space="preserve"> ха (залесена - </w:t>
      </w:r>
      <w:r w:rsidRPr="00ED3D95">
        <w:rPr>
          <w:rFonts w:ascii="Times New Roman" w:eastAsia="Calibri" w:hAnsi="Times New Roman" w:cs="Times New Roman"/>
          <w:sz w:val="24"/>
          <w:szCs w:val="24"/>
          <w:lang w:val="ru-RU" w:eastAsia="bg-BG"/>
        </w:rPr>
        <w:t>98.2</w:t>
      </w:r>
      <w:r w:rsidRPr="00ED3D95">
        <w:rPr>
          <w:rFonts w:ascii="Times New Roman" w:eastAsia="Calibri" w:hAnsi="Times New Roman" w:cs="Times New Roman"/>
          <w:sz w:val="24"/>
          <w:szCs w:val="24"/>
          <w:lang w:val="bg-BG" w:eastAsia="bg-BG"/>
        </w:rPr>
        <w:t xml:space="preserve"> ха и незалесена </w:t>
      </w:r>
      <w:r w:rsidRPr="00ED3D95">
        <w:rPr>
          <w:rFonts w:ascii="Times New Roman" w:eastAsia="Calibri" w:hAnsi="Times New Roman" w:cs="Times New Roman"/>
          <w:sz w:val="24"/>
          <w:szCs w:val="24"/>
          <w:lang w:val="ru-RU" w:eastAsia="bg-BG"/>
        </w:rPr>
        <w:t>0.0</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2195 куб.м (без клони);</w:t>
      </w:r>
    </w:p>
    <w:p w:rsidR="00B3064B" w:rsidRPr="00ED3D95" w:rsidRDefault="00B3064B" w:rsidP="00B46D75">
      <w:pPr>
        <w:numPr>
          <w:ilvl w:val="0"/>
          <w:numId w:val="14"/>
        </w:numPr>
        <w:suppressAutoHyphens/>
        <w:overflowPunct w:val="0"/>
        <w:autoSpaceDE w:val="0"/>
        <w:autoSpaceDN w:val="0"/>
        <w:spacing w:after="0" w:line="240" w:lineRule="auto"/>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rPr>
        <w:t>Защитена зона „Долно Линево“</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 xml:space="preserve">с код </w:t>
      </w:r>
      <w:r w:rsidRPr="00ED3D95">
        <w:rPr>
          <w:rFonts w:ascii="Times New Roman" w:eastAsia="Calibri" w:hAnsi="Times New Roman" w:cs="Times New Roman"/>
          <w:sz w:val="24"/>
          <w:szCs w:val="24"/>
        </w:rPr>
        <w:t>BG</w:t>
      </w:r>
      <w:r w:rsidRPr="00ED3D95">
        <w:rPr>
          <w:rFonts w:ascii="Times New Roman" w:eastAsia="Calibri" w:hAnsi="Times New Roman" w:cs="Times New Roman"/>
          <w:sz w:val="24"/>
          <w:szCs w:val="24"/>
          <w:lang w:val="ru-RU"/>
        </w:rPr>
        <w:t xml:space="preserve">0000526 </w:t>
      </w:r>
      <w:r w:rsidRPr="00ED3D95">
        <w:rPr>
          <w:rFonts w:ascii="Times New Roman" w:eastAsia="Calibri" w:hAnsi="Times New Roman" w:cs="Times New Roman"/>
          <w:sz w:val="24"/>
          <w:szCs w:val="24"/>
          <w:lang w:val="bg-BG"/>
        </w:rPr>
        <w:t xml:space="preserve">за опазване на природните местообитания и местообитанията на видовете </w:t>
      </w:r>
      <w:r w:rsidRPr="00ED3D95">
        <w:rPr>
          <w:rFonts w:ascii="Times New Roman" w:eastAsia="Calibri" w:hAnsi="Times New Roman" w:cs="Times New Roman"/>
          <w:sz w:val="24"/>
          <w:szCs w:val="24"/>
          <w:lang w:val="bg-BG" w:eastAsia="bg-BG"/>
        </w:rPr>
        <w:t xml:space="preserve">с обща площ </w:t>
      </w:r>
      <w:r w:rsidRPr="00ED3D95">
        <w:rPr>
          <w:rFonts w:ascii="Times New Roman" w:eastAsia="Calibri" w:hAnsi="Times New Roman" w:cs="Times New Roman"/>
          <w:sz w:val="24"/>
          <w:szCs w:val="24"/>
          <w:lang w:val="ru-RU" w:eastAsia="bg-BG"/>
        </w:rPr>
        <w:t>1.4</w:t>
      </w:r>
      <w:r w:rsidRPr="00ED3D95">
        <w:rPr>
          <w:rFonts w:ascii="Times New Roman" w:eastAsia="Calibri" w:hAnsi="Times New Roman" w:cs="Times New Roman"/>
          <w:sz w:val="24"/>
          <w:szCs w:val="24"/>
          <w:lang w:val="bg-BG" w:eastAsia="bg-BG"/>
        </w:rPr>
        <w:t xml:space="preserve"> ха (залесена – </w:t>
      </w:r>
      <w:r w:rsidRPr="00ED3D95">
        <w:rPr>
          <w:rFonts w:ascii="Times New Roman" w:eastAsia="Calibri" w:hAnsi="Times New Roman" w:cs="Times New Roman"/>
          <w:sz w:val="24"/>
          <w:szCs w:val="24"/>
          <w:lang w:val="ru-RU" w:eastAsia="bg-BG"/>
        </w:rPr>
        <w:t xml:space="preserve">1.3 </w:t>
      </w:r>
      <w:r w:rsidRPr="00ED3D95">
        <w:rPr>
          <w:rFonts w:ascii="Times New Roman" w:eastAsia="Calibri" w:hAnsi="Times New Roman" w:cs="Times New Roman"/>
          <w:sz w:val="24"/>
          <w:szCs w:val="24"/>
          <w:lang w:val="bg-BG" w:eastAsia="bg-BG"/>
        </w:rPr>
        <w:t xml:space="preserve">ха и незалесена </w:t>
      </w:r>
      <w:r w:rsidRPr="00ED3D95">
        <w:rPr>
          <w:rFonts w:ascii="Times New Roman" w:eastAsia="Calibri" w:hAnsi="Times New Roman" w:cs="Times New Roman"/>
          <w:sz w:val="24"/>
          <w:szCs w:val="24"/>
          <w:lang w:val="ru-RU" w:eastAsia="bg-BG"/>
        </w:rPr>
        <w:t>0.1</w:t>
      </w:r>
      <w:r w:rsidRPr="00ED3D95">
        <w:rPr>
          <w:rFonts w:ascii="Times New Roman" w:eastAsia="Calibri" w:hAnsi="Times New Roman" w:cs="Times New Roman"/>
          <w:sz w:val="24"/>
          <w:szCs w:val="24"/>
          <w:lang w:val="bg-BG" w:eastAsia="bg-BG"/>
        </w:rPr>
        <w:t xml:space="preserve"> ха). Общият запасът на включените насаждения е 30 куб.м (без клони)</w:t>
      </w:r>
    </w:p>
    <w:p w:rsidR="00B3064B" w:rsidRPr="00ED3D95" w:rsidRDefault="00B3064B" w:rsidP="00B46D75">
      <w:pPr>
        <w:numPr>
          <w:ilvl w:val="0"/>
          <w:numId w:val="14"/>
        </w:num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 xml:space="preserve">Защитена зона „Рибарници Орсоя“ с код </w:t>
      </w:r>
      <w:r w:rsidRPr="00ED3D95">
        <w:rPr>
          <w:rFonts w:ascii="Times New Roman" w:eastAsia="Times New Roman" w:hAnsi="Times New Roman" w:cs="Times New Roman"/>
          <w:sz w:val="24"/>
          <w:szCs w:val="24"/>
          <w:lang w:val="en-GB"/>
        </w:rPr>
        <w:t>BG</w:t>
      </w:r>
      <w:r w:rsidRPr="00ED3D95">
        <w:rPr>
          <w:rFonts w:ascii="Times New Roman" w:eastAsia="Times New Roman" w:hAnsi="Times New Roman" w:cs="Times New Roman"/>
          <w:sz w:val="24"/>
          <w:szCs w:val="24"/>
          <w:lang w:val="ru-RU"/>
        </w:rPr>
        <w:t>0002006 за опазване на дивите птици</w:t>
      </w:r>
      <w:r w:rsidRPr="00ED3D95">
        <w:rPr>
          <w:rFonts w:ascii="Times New Roman" w:eastAsia="Times New Roman" w:hAnsi="Times New Roman" w:cs="Times New Roman"/>
          <w:sz w:val="24"/>
          <w:szCs w:val="24"/>
          <w:lang w:val="bg-BG" w:eastAsia="bg-BG"/>
        </w:rPr>
        <w:t xml:space="preserve"> с обща площ </w:t>
      </w:r>
      <w:r w:rsidRPr="00ED3D95">
        <w:rPr>
          <w:rFonts w:ascii="Times New Roman" w:eastAsia="Times New Roman" w:hAnsi="Times New Roman" w:cs="Times New Roman"/>
          <w:sz w:val="24"/>
          <w:szCs w:val="24"/>
          <w:lang w:val="ru-RU" w:eastAsia="bg-BG"/>
        </w:rPr>
        <w:t>74.7</w:t>
      </w:r>
      <w:r w:rsidRPr="00ED3D95">
        <w:rPr>
          <w:rFonts w:ascii="Times New Roman" w:eastAsia="Times New Roman" w:hAnsi="Times New Roman" w:cs="Times New Roman"/>
          <w:sz w:val="24"/>
          <w:szCs w:val="24"/>
          <w:lang w:val="bg-BG" w:eastAsia="bg-BG"/>
        </w:rPr>
        <w:t xml:space="preserve"> ха (залесена – </w:t>
      </w:r>
      <w:r w:rsidRPr="00ED3D95">
        <w:rPr>
          <w:rFonts w:ascii="Times New Roman" w:eastAsia="Times New Roman" w:hAnsi="Times New Roman" w:cs="Times New Roman"/>
          <w:sz w:val="24"/>
          <w:szCs w:val="24"/>
          <w:lang w:val="ru-RU" w:eastAsia="bg-BG"/>
        </w:rPr>
        <w:t xml:space="preserve">65.9 </w:t>
      </w:r>
      <w:r w:rsidRPr="00ED3D95">
        <w:rPr>
          <w:rFonts w:ascii="Times New Roman" w:eastAsia="Times New Roman" w:hAnsi="Times New Roman" w:cs="Times New Roman"/>
          <w:sz w:val="24"/>
          <w:szCs w:val="24"/>
          <w:lang w:val="bg-BG" w:eastAsia="bg-BG"/>
        </w:rPr>
        <w:t xml:space="preserve">ха и незалесена </w:t>
      </w:r>
      <w:r w:rsidRPr="00ED3D95">
        <w:rPr>
          <w:rFonts w:ascii="Times New Roman" w:eastAsia="Times New Roman" w:hAnsi="Times New Roman" w:cs="Times New Roman"/>
          <w:sz w:val="24"/>
          <w:szCs w:val="24"/>
          <w:lang w:val="ru-RU" w:eastAsia="bg-BG"/>
        </w:rPr>
        <w:t>8.8</w:t>
      </w:r>
      <w:r w:rsidRPr="00ED3D95">
        <w:rPr>
          <w:rFonts w:ascii="Times New Roman" w:eastAsia="Times New Roman" w:hAnsi="Times New Roman" w:cs="Times New Roman"/>
          <w:sz w:val="24"/>
          <w:szCs w:val="24"/>
          <w:lang w:val="bg-BG" w:eastAsia="bg-BG"/>
        </w:rPr>
        <w:t xml:space="preserve"> ха). Общият запасът на включените насаждения е </w:t>
      </w:r>
      <w:r w:rsidRPr="00ED3D95">
        <w:rPr>
          <w:rFonts w:ascii="Times New Roman" w:eastAsia="Times New Roman" w:hAnsi="Times New Roman" w:cs="Times New Roman"/>
          <w:sz w:val="24"/>
          <w:szCs w:val="24"/>
          <w:lang w:val="ru-RU" w:eastAsia="bg-BG"/>
        </w:rPr>
        <w:t>8140</w:t>
      </w:r>
      <w:r w:rsidRPr="00ED3D95">
        <w:rPr>
          <w:rFonts w:ascii="Times New Roman" w:eastAsia="Times New Roman" w:hAnsi="Times New Roman" w:cs="Times New Roman"/>
          <w:sz w:val="24"/>
          <w:szCs w:val="24"/>
          <w:lang w:val="bg-BG" w:eastAsia="bg-BG"/>
        </w:rPr>
        <w:t xml:space="preserve"> куб.м (без клони)</w:t>
      </w:r>
      <w:r w:rsidRPr="00ED3D95">
        <w:rPr>
          <w:rFonts w:ascii="Times New Roman" w:eastAsia="Times New Roman" w:hAnsi="Times New Roman" w:cs="Times New Roman"/>
          <w:sz w:val="24"/>
          <w:szCs w:val="24"/>
          <w:lang w:val="ru-RU"/>
        </w:rPr>
        <w:t xml:space="preserve">; </w:t>
      </w:r>
    </w:p>
    <w:p w:rsidR="00B3064B" w:rsidRPr="00ED3D95" w:rsidRDefault="00B3064B" w:rsidP="00B46D75">
      <w:pPr>
        <w:numPr>
          <w:ilvl w:val="0"/>
          <w:numId w:val="14"/>
        </w:num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 xml:space="preserve">Защитена зона „Остров Ибиша“ с код </w:t>
      </w:r>
      <w:r w:rsidRPr="00ED3D95">
        <w:rPr>
          <w:rFonts w:ascii="Times New Roman" w:eastAsia="Times New Roman" w:hAnsi="Times New Roman" w:cs="Times New Roman"/>
          <w:sz w:val="24"/>
          <w:szCs w:val="24"/>
          <w:lang w:val="en-GB"/>
        </w:rPr>
        <w:t>BG</w:t>
      </w:r>
      <w:r w:rsidRPr="00ED3D95">
        <w:rPr>
          <w:rFonts w:ascii="Times New Roman" w:eastAsia="Times New Roman" w:hAnsi="Times New Roman" w:cs="Times New Roman"/>
          <w:sz w:val="24"/>
          <w:szCs w:val="24"/>
          <w:lang w:val="ru-RU"/>
        </w:rPr>
        <w:t>0002007 за опазване на дивите птици</w:t>
      </w:r>
      <w:r w:rsidRPr="00ED3D95">
        <w:rPr>
          <w:rFonts w:ascii="Times New Roman" w:eastAsia="Times New Roman" w:hAnsi="Times New Roman" w:cs="Times New Roman"/>
          <w:sz w:val="24"/>
          <w:szCs w:val="24"/>
          <w:lang w:val="bg-BG" w:eastAsia="bg-BG"/>
        </w:rPr>
        <w:t xml:space="preserve"> с обща площ </w:t>
      </w:r>
      <w:r w:rsidRPr="00ED3D95">
        <w:rPr>
          <w:rFonts w:ascii="Times New Roman" w:eastAsia="Times New Roman" w:hAnsi="Times New Roman" w:cs="Times New Roman"/>
          <w:sz w:val="24"/>
          <w:szCs w:val="24"/>
          <w:lang w:val="ru-RU" w:eastAsia="bg-BG"/>
        </w:rPr>
        <w:t>97.0</w:t>
      </w:r>
      <w:r w:rsidRPr="00ED3D95">
        <w:rPr>
          <w:rFonts w:ascii="Times New Roman" w:eastAsia="Times New Roman" w:hAnsi="Times New Roman" w:cs="Times New Roman"/>
          <w:sz w:val="24"/>
          <w:szCs w:val="24"/>
          <w:lang w:val="bg-BG" w:eastAsia="bg-BG"/>
        </w:rPr>
        <w:t xml:space="preserve"> ха (залесена – </w:t>
      </w:r>
      <w:r w:rsidRPr="00ED3D95">
        <w:rPr>
          <w:rFonts w:ascii="Times New Roman" w:eastAsia="Times New Roman" w:hAnsi="Times New Roman" w:cs="Times New Roman"/>
          <w:sz w:val="24"/>
          <w:szCs w:val="24"/>
          <w:lang w:val="ru-RU" w:eastAsia="bg-BG"/>
        </w:rPr>
        <w:t xml:space="preserve">61.8 </w:t>
      </w:r>
      <w:r w:rsidRPr="00ED3D95">
        <w:rPr>
          <w:rFonts w:ascii="Times New Roman" w:eastAsia="Times New Roman" w:hAnsi="Times New Roman" w:cs="Times New Roman"/>
          <w:sz w:val="24"/>
          <w:szCs w:val="24"/>
          <w:lang w:val="bg-BG" w:eastAsia="bg-BG"/>
        </w:rPr>
        <w:t xml:space="preserve">ха и незалесена </w:t>
      </w:r>
      <w:r w:rsidRPr="00ED3D95">
        <w:rPr>
          <w:rFonts w:ascii="Times New Roman" w:eastAsia="Times New Roman" w:hAnsi="Times New Roman" w:cs="Times New Roman"/>
          <w:sz w:val="24"/>
          <w:szCs w:val="24"/>
          <w:lang w:val="ru-RU" w:eastAsia="bg-BG"/>
        </w:rPr>
        <w:t>35.2</w:t>
      </w:r>
      <w:r w:rsidRPr="00ED3D95">
        <w:rPr>
          <w:rFonts w:ascii="Times New Roman" w:eastAsia="Times New Roman" w:hAnsi="Times New Roman" w:cs="Times New Roman"/>
          <w:sz w:val="24"/>
          <w:szCs w:val="24"/>
          <w:lang w:val="bg-BG" w:eastAsia="bg-BG"/>
        </w:rPr>
        <w:t xml:space="preserve"> ха). Общият запасът на включените насаждения е 10</w:t>
      </w:r>
      <w:r w:rsidRPr="00ED3D95">
        <w:rPr>
          <w:rFonts w:ascii="Times New Roman" w:eastAsia="Times New Roman" w:hAnsi="Times New Roman" w:cs="Times New Roman"/>
          <w:sz w:val="24"/>
          <w:szCs w:val="24"/>
          <w:lang w:val="ru-RU" w:eastAsia="bg-BG"/>
        </w:rPr>
        <w:t>055</w:t>
      </w:r>
      <w:r w:rsidRPr="00ED3D95">
        <w:rPr>
          <w:rFonts w:ascii="Times New Roman" w:eastAsia="Times New Roman" w:hAnsi="Times New Roman" w:cs="Times New Roman"/>
          <w:sz w:val="24"/>
          <w:szCs w:val="24"/>
          <w:lang w:val="bg-BG" w:eastAsia="bg-BG"/>
        </w:rPr>
        <w:t xml:space="preserve"> куб.м (без клони)</w:t>
      </w:r>
      <w:r w:rsidRPr="00ED3D95">
        <w:rPr>
          <w:rFonts w:ascii="Times New Roman" w:eastAsia="Times New Roman" w:hAnsi="Times New Roman" w:cs="Times New Roman"/>
          <w:sz w:val="24"/>
          <w:szCs w:val="24"/>
          <w:lang w:val="bg-BG"/>
        </w:rPr>
        <w:t>;</w:t>
      </w:r>
    </w:p>
    <w:p w:rsidR="00B3064B" w:rsidRPr="00ED3D95" w:rsidRDefault="00B3064B" w:rsidP="00B46D75">
      <w:pPr>
        <w:numPr>
          <w:ilvl w:val="0"/>
          <w:numId w:val="14"/>
        </w:num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 xml:space="preserve">Защитена зона „Остров до Горни Цибър“ с код </w:t>
      </w:r>
      <w:r w:rsidRPr="00ED3D95">
        <w:rPr>
          <w:rFonts w:ascii="Times New Roman" w:eastAsia="Times New Roman" w:hAnsi="Times New Roman" w:cs="Times New Roman"/>
          <w:sz w:val="24"/>
          <w:szCs w:val="24"/>
          <w:lang w:val="en-GB"/>
        </w:rPr>
        <w:t>BG</w:t>
      </w:r>
      <w:r w:rsidRPr="00ED3D95">
        <w:rPr>
          <w:rFonts w:ascii="Times New Roman" w:eastAsia="Times New Roman" w:hAnsi="Times New Roman" w:cs="Times New Roman"/>
          <w:sz w:val="24"/>
          <w:szCs w:val="24"/>
          <w:lang w:val="ru-RU"/>
        </w:rPr>
        <w:t>0002008 за опазване на дивите птици</w:t>
      </w:r>
      <w:r w:rsidRPr="00ED3D95">
        <w:rPr>
          <w:rFonts w:ascii="Times New Roman" w:eastAsia="Times New Roman" w:hAnsi="Times New Roman" w:cs="Times New Roman"/>
          <w:sz w:val="24"/>
          <w:szCs w:val="24"/>
          <w:lang w:val="bg-BG" w:eastAsia="bg-BG"/>
        </w:rPr>
        <w:t xml:space="preserve"> с обща площ </w:t>
      </w:r>
      <w:r w:rsidRPr="00ED3D95">
        <w:rPr>
          <w:rFonts w:ascii="Times New Roman" w:eastAsia="Times New Roman" w:hAnsi="Times New Roman" w:cs="Times New Roman"/>
          <w:sz w:val="24"/>
          <w:szCs w:val="24"/>
          <w:lang w:val="ru-RU" w:eastAsia="bg-BG"/>
        </w:rPr>
        <w:t>21.7</w:t>
      </w:r>
      <w:r w:rsidRPr="00ED3D95">
        <w:rPr>
          <w:rFonts w:ascii="Times New Roman" w:eastAsia="Times New Roman" w:hAnsi="Times New Roman" w:cs="Times New Roman"/>
          <w:sz w:val="24"/>
          <w:szCs w:val="24"/>
          <w:lang w:val="bg-BG" w:eastAsia="bg-BG"/>
        </w:rPr>
        <w:t xml:space="preserve"> ха (залесена – </w:t>
      </w:r>
      <w:r w:rsidRPr="00ED3D95">
        <w:rPr>
          <w:rFonts w:ascii="Times New Roman" w:eastAsia="Times New Roman" w:hAnsi="Times New Roman" w:cs="Times New Roman"/>
          <w:sz w:val="24"/>
          <w:szCs w:val="24"/>
          <w:lang w:val="ru-RU" w:eastAsia="bg-BG"/>
        </w:rPr>
        <w:t xml:space="preserve">10.1 </w:t>
      </w:r>
      <w:r w:rsidRPr="00ED3D95">
        <w:rPr>
          <w:rFonts w:ascii="Times New Roman" w:eastAsia="Times New Roman" w:hAnsi="Times New Roman" w:cs="Times New Roman"/>
          <w:sz w:val="24"/>
          <w:szCs w:val="24"/>
          <w:lang w:val="bg-BG" w:eastAsia="bg-BG"/>
        </w:rPr>
        <w:t xml:space="preserve">ха и незалесена </w:t>
      </w:r>
      <w:r w:rsidRPr="00ED3D95">
        <w:rPr>
          <w:rFonts w:ascii="Times New Roman" w:eastAsia="Times New Roman" w:hAnsi="Times New Roman" w:cs="Times New Roman"/>
          <w:sz w:val="24"/>
          <w:szCs w:val="24"/>
          <w:lang w:val="ru-RU" w:eastAsia="bg-BG"/>
        </w:rPr>
        <w:t>11.6</w:t>
      </w:r>
      <w:r w:rsidRPr="00ED3D95">
        <w:rPr>
          <w:rFonts w:ascii="Times New Roman" w:eastAsia="Times New Roman" w:hAnsi="Times New Roman" w:cs="Times New Roman"/>
          <w:sz w:val="24"/>
          <w:szCs w:val="24"/>
          <w:lang w:val="bg-BG" w:eastAsia="bg-BG"/>
        </w:rPr>
        <w:t xml:space="preserve"> ха). Общият запасът на включените насаждения е </w:t>
      </w:r>
      <w:r w:rsidRPr="00ED3D95">
        <w:rPr>
          <w:rFonts w:ascii="Times New Roman" w:eastAsia="Times New Roman" w:hAnsi="Times New Roman" w:cs="Times New Roman"/>
          <w:sz w:val="24"/>
          <w:szCs w:val="24"/>
          <w:lang w:val="ru-RU" w:eastAsia="bg-BG"/>
        </w:rPr>
        <w:t>640</w:t>
      </w:r>
      <w:r w:rsidRPr="00ED3D95">
        <w:rPr>
          <w:rFonts w:ascii="Times New Roman" w:eastAsia="Times New Roman" w:hAnsi="Times New Roman" w:cs="Times New Roman"/>
          <w:sz w:val="24"/>
          <w:szCs w:val="24"/>
          <w:lang w:val="bg-BG" w:eastAsia="bg-BG"/>
        </w:rPr>
        <w:t xml:space="preserve"> куб.м (без клони)</w:t>
      </w:r>
      <w:r w:rsidRPr="00ED3D95">
        <w:rPr>
          <w:rFonts w:ascii="Times New Roman" w:eastAsia="Times New Roman" w:hAnsi="Times New Roman" w:cs="Times New Roman"/>
          <w:sz w:val="24"/>
          <w:szCs w:val="24"/>
          <w:lang w:val="ru-RU"/>
        </w:rPr>
        <w:t>;</w:t>
      </w:r>
    </w:p>
    <w:p w:rsidR="00B3064B" w:rsidRPr="00ED3D95" w:rsidRDefault="00B3064B" w:rsidP="00B46D75">
      <w:pPr>
        <w:numPr>
          <w:ilvl w:val="0"/>
          <w:numId w:val="14"/>
        </w:num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lastRenderedPageBreak/>
        <w:t xml:space="preserve">Защитена зона „Златията“ с код </w:t>
      </w:r>
      <w:r w:rsidRPr="00ED3D95">
        <w:rPr>
          <w:rFonts w:ascii="Times New Roman" w:eastAsia="Times New Roman" w:hAnsi="Times New Roman" w:cs="Times New Roman"/>
          <w:sz w:val="24"/>
          <w:szCs w:val="24"/>
          <w:lang w:val="en-GB"/>
        </w:rPr>
        <w:t>BG</w:t>
      </w:r>
      <w:r w:rsidRPr="00ED3D95">
        <w:rPr>
          <w:rFonts w:ascii="Times New Roman" w:eastAsia="Times New Roman" w:hAnsi="Times New Roman" w:cs="Times New Roman"/>
          <w:sz w:val="24"/>
          <w:szCs w:val="24"/>
          <w:lang w:val="ru-RU"/>
        </w:rPr>
        <w:t>0002009 за опазване на дивите птици</w:t>
      </w:r>
      <w:r w:rsidRPr="00ED3D95">
        <w:rPr>
          <w:rFonts w:ascii="Times New Roman" w:eastAsia="Times New Roman" w:hAnsi="Times New Roman" w:cs="Times New Roman"/>
          <w:sz w:val="24"/>
          <w:szCs w:val="24"/>
          <w:lang w:val="bg-BG" w:eastAsia="bg-BG"/>
        </w:rPr>
        <w:t xml:space="preserve"> с обща площ </w:t>
      </w:r>
      <w:r w:rsidRPr="00ED3D95">
        <w:rPr>
          <w:rFonts w:ascii="Times New Roman" w:eastAsia="Times New Roman" w:hAnsi="Times New Roman" w:cs="Times New Roman"/>
          <w:sz w:val="24"/>
          <w:szCs w:val="24"/>
          <w:lang w:val="ru-RU" w:eastAsia="bg-BG"/>
        </w:rPr>
        <w:t>517.9</w:t>
      </w:r>
      <w:r w:rsidRPr="00ED3D95">
        <w:rPr>
          <w:rFonts w:ascii="Times New Roman" w:eastAsia="Times New Roman" w:hAnsi="Times New Roman" w:cs="Times New Roman"/>
          <w:sz w:val="24"/>
          <w:szCs w:val="24"/>
          <w:lang w:val="bg-BG" w:eastAsia="bg-BG"/>
        </w:rPr>
        <w:t xml:space="preserve"> ха (залесена – </w:t>
      </w:r>
      <w:r w:rsidRPr="00ED3D95">
        <w:rPr>
          <w:rFonts w:ascii="Times New Roman" w:eastAsia="Times New Roman" w:hAnsi="Times New Roman" w:cs="Times New Roman"/>
          <w:sz w:val="24"/>
          <w:szCs w:val="24"/>
          <w:lang w:val="ru-RU" w:eastAsia="bg-BG"/>
        </w:rPr>
        <w:t xml:space="preserve">454.4 </w:t>
      </w:r>
      <w:r w:rsidRPr="00ED3D95">
        <w:rPr>
          <w:rFonts w:ascii="Times New Roman" w:eastAsia="Times New Roman" w:hAnsi="Times New Roman" w:cs="Times New Roman"/>
          <w:sz w:val="24"/>
          <w:szCs w:val="24"/>
          <w:lang w:val="bg-BG" w:eastAsia="bg-BG"/>
        </w:rPr>
        <w:t xml:space="preserve">ха и незалесена </w:t>
      </w:r>
      <w:r w:rsidRPr="00ED3D95">
        <w:rPr>
          <w:rFonts w:ascii="Times New Roman" w:eastAsia="Times New Roman" w:hAnsi="Times New Roman" w:cs="Times New Roman"/>
          <w:sz w:val="24"/>
          <w:szCs w:val="24"/>
          <w:lang w:val="ru-RU" w:eastAsia="bg-BG"/>
        </w:rPr>
        <w:t>63.5</w:t>
      </w:r>
      <w:r w:rsidRPr="00ED3D95">
        <w:rPr>
          <w:rFonts w:ascii="Times New Roman" w:eastAsia="Times New Roman" w:hAnsi="Times New Roman" w:cs="Times New Roman"/>
          <w:sz w:val="24"/>
          <w:szCs w:val="24"/>
          <w:lang w:val="bg-BG" w:eastAsia="bg-BG"/>
        </w:rPr>
        <w:t xml:space="preserve"> ха). Общият запасът на включените насаждения е </w:t>
      </w:r>
      <w:r w:rsidRPr="00ED3D95">
        <w:rPr>
          <w:rFonts w:ascii="Times New Roman" w:eastAsia="Times New Roman" w:hAnsi="Times New Roman" w:cs="Times New Roman"/>
          <w:sz w:val="24"/>
          <w:szCs w:val="24"/>
          <w:lang w:val="ru-RU" w:eastAsia="bg-BG"/>
        </w:rPr>
        <w:t>12080</w:t>
      </w:r>
      <w:r w:rsidRPr="00ED3D95">
        <w:rPr>
          <w:rFonts w:ascii="Times New Roman" w:eastAsia="Times New Roman" w:hAnsi="Times New Roman" w:cs="Times New Roman"/>
          <w:sz w:val="24"/>
          <w:szCs w:val="24"/>
          <w:lang w:val="bg-BG" w:eastAsia="bg-BG"/>
        </w:rPr>
        <w:t xml:space="preserve"> куб.м (без клони)</w:t>
      </w:r>
      <w:r w:rsidRPr="00ED3D95">
        <w:rPr>
          <w:rFonts w:ascii="Times New Roman" w:eastAsia="Times New Roman" w:hAnsi="Times New Roman" w:cs="Times New Roman"/>
          <w:sz w:val="24"/>
          <w:szCs w:val="24"/>
          <w:lang w:val="ru-RU"/>
        </w:rPr>
        <w:t>;</w:t>
      </w:r>
    </w:p>
    <w:p w:rsidR="00B3064B" w:rsidRPr="00ED3D95" w:rsidRDefault="00B3064B" w:rsidP="00B46D75">
      <w:pPr>
        <w:numPr>
          <w:ilvl w:val="0"/>
          <w:numId w:val="14"/>
        </w:numPr>
        <w:suppressAutoHyphens/>
        <w:autoSpaceDN w:val="0"/>
        <w:spacing w:after="0" w:line="240" w:lineRule="auto"/>
        <w:jc w:val="both"/>
        <w:textAlignment w:val="baseline"/>
        <w:rPr>
          <w:rFonts w:ascii="Times New Roman" w:eastAsia="Times New Roman" w:hAnsi="Times New Roman" w:cs="Times New Roman"/>
          <w:sz w:val="24"/>
          <w:szCs w:val="24"/>
          <w:lang w:val="ru-RU"/>
        </w:rPr>
      </w:pPr>
      <w:r w:rsidRPr="00ED3D95">
        <w:rPr>
          <w:rFonts w:ascii="Times New Roman" w:eastAsia="Times New Roman" w:hAnsi="Times New Roman" w:cs="Times New Roman"/>
          <w:sz w:val="24"/>
          <w:szCs w:val="24"/>
          <w:lang w:val="ru-RU"/>
        </w:rPr>
        <w:t xml:space="preserve">Защитена зона „Цибърско блато“ с код </w:t>
      </w:r>
      <w:r w:rsidRPr="00ED3D95">
        <w:rPr>
          <w:rFonts w:ascii="Times New Roman" w:eastAsia="Times New Roman" w:hAnsi="Times New Roman" w:cs="Times New Roman"/>
          <w:sz w:val="24"/>
          <w:szCs w:val="24"/>
          <w:lang w:val="en-GB"/>
        </w:rPr>
        <w:t>BG</w:t>
      </w:r>
      <w:r w:rsidRPr="00ED3D95">
        <w:rPr>
          <w:rFonts w:ascii="Times New Roman" w:eastAsia="Times New Roman" w:hAnsi="Times New Roman" w:cs="Times New Roman"/>
          <w:sz w:val="24"/>
          <w:szCs w:val="24"/>
          <w:lang w:val="ru-RU"/>
        </w:rPr>
        <w:t>0002104 за опазване на дивите птици</w:t>
      </w:r>
      <w:r w:rsidRPr="00ED3D95">
        <w:rPr>
          <w:rFonts w:ascii="Times New Roman" w:eastAsia="Times New Roman" w:hAnsi="Times New Roman" w:cs="Times New Roman"/>
          <w:sz w:val="24"/>
          <w:szCs w:val="24"/>
          <w:lang w:val="bg-BG" w:eastAsia="bg-BG"/>
        </w:rPr>
        <w:t xml:space="preserve"> с обща площ </w:t>
      </w:r>
      <w:r w:rsidRPr="00ED3D95">
        <w:rPr>
          <w:rFonts w:ascii="Times New Roman" w:eastAsia="Times New Roman" w:hAnsi="Times New Roman" w:cs="Times New Roman"/>
          <w:sz w:val="24"/>
          <w:szCs w:val="24"/>
          <w:lang w:val="ru-RU" w:eastAsia="bg-BG"/>
        </w:rPr>
        <w:t>126.5</w:t>
      </w:r>
      <w:r w:rsidRPr="00ED3D95">
        <w:rPr>
          <w:rFonts w:ascii="Times New Roman" w:eastAsia="Times New Roman" w:hAnsi="Times New Roman" w:cs="Times New Roman"/>
          <w:sz w:val="24"/>
          <w:szCs w:val="24"/>
          <w:lang w:val="bg-BG" w:eastAsia="bg-BG"/>
        </w:rPr>
        <w:t xml:space="preserve"> ха (залесена – </w:t>
      </w:r>
      <w:r w:rsidRPr="00ED3D95">
        <w:rPr>
          <w:rFonts w:ascii="Times New Roman" w:eastAsia="Times New Roman" w:hAnsi="Times New Roman" w:cs="Times New Roman"/>
          <w:sz w:val="24"/>
          <w:szCs w:val="24"/>
          <w:lang w:val="ru-RU" w:eastAsia="bg-BG"/>
        </w:rPr>
        <w:t xml:space="preserve">115.2 </w:t>
      </w:r>
      <w:r w:rsidRPr="00ED3D95">
        <w:rPr>
          <w:rFonts w:ascii="Times New Roman" w:eastAsia="Times New Roman" w:hAnsi="Times New Roman" w:cs="Times New Roman"/>
          <w:sz w:val="24"/>
          <w:szCs w:val="24"/>
          <w:lang w:val="bg-BG" w:eastAsia="bg-BG"/>
        </w:rPr>
        <w:t xml:space="preserve">ха и незалесена </w:t>
      </w:r>
      <w:r w:rsidRPr="00ED3D95">
        <w:rPr>
          <w:rFonts w:ascii="Times New Roman" w:eastAsia="Times New Roman" w:hAnsi="Times New Roman" w:cs="Times New Roman"/>
          <w:sz w:val="24"/>
          <w:szCs w:val="24"/>
          <w:lang w:val="ru-RU" w:eastAsia="bg-BG"/>
        </w:rPr>
        <w:t>11.3</w:t>
      </w:r>
      <w:r w:rsidRPr="00ED3D95">
        <w:rPr>
          <w:rFonts w:ascii="Times New Roman" w:eastAsia="Times New Roman" w:hAnsi="Times New Roman" w:cs="Times New Roman"/>
          <w:sz w:val="24"/>
          <w:szCs w:val="24"/>
          <w:lang w:val="bg-BG" w:eastAsia="bg-BG"/>
        </w:rPr>
        <w:t xml:space="preserve"> ха). Общият запасът на включените насаждения е </w:t>
      </w:r>
      <w:r w:rsidRPr="00ED3D95">
        <w:rPr>
          <w:rFonts w:ascii="Times New Roman" w:eastAsia="Times New Roman" w:hAnsi="Times New Roman" w:cs="Times New Roman"/>
          <w:sz w:val="24"/>
          <w:szCs w:val="24"/>
          <w:lang w:val="ru-RU" w:eastAsia="bg-BG"/>
        </w:rPr>
        <w:t>2615</w:t>
      </w:r>
      <w:r w:rsidRPr="00ED3D95">
        <w:rPr>
          <w:rFonts w:ascii="Times New Roman" w:eastAsia="Times New Roman" w:hAnsi="Times New Roman" w:cs="Times New Roman"/>
          <w:sz w:val="24"/>
          <w:szCs w:val="24"/>
          <w:lang w:val="bg-BG" w:eastAsia="bg-BG"/>
        </w:rPr>
        <w:t xml:space="preserve"> куб.м (без клони)</w:t>
      </w:r>
      <w:r w:rsidRPr="00ED3D95">
        <w:rPr>
          <w:rFonts w:ascii="Times New Roman" w:eastAsia="Times New Roman" w:hAnsi="Times New Roman" w:cs="Times New Roman"/>
          <w:sz w:val="24"/>
          <w:szCs w:val="24"/>
          <w:lang w:val="ru-RU"/>
        </w:rPr>
        <w:t xml:space="preserve">. </w:t>
      </w:r>
    </w:p>
    <w:p w:rsidR="00B3064B" w:rsidRPr="00ED3D95" w:rsidRDefault="00B3064B" w:rsidP="00D16F2E">
      <w:pPr>
        <w:suppressAutoHyphens/>
        <w:autoSpaceDN w:val="0"/>
        <w:spacing w:after="0" w:line="240" w:lineRule="auto"/>
        <w:jc w:val="both"/>
        <w:textAlignment w:val="baseline"/>
        <w:rPr>
          <w:rFonts w:ascii="Times New Roman" w:eastAsia="Times New Roman" w:hAnsi="Times New Roman" w:cs="Times New Roman"/>
          <w:sz w:val="20"/>
          <w:szCs w:val="20"/>
          <w:lang w:val="ru-RU"/>
        </w:rPr>
      </w:pPr>
    </w:p>
    <w:p w:rsidR="004D0A23" w:rsidRPr="00ED3D95" w:rsidRDefault="004D0A23" w:rsidP="00D16F2E">
      <w:pPr>
        <w:overflowPunct w:val="0"/>
        <w:autoSpaceDE w:val="0"/>
        <w:autoSpaceDN w:val="0"/>
        <w:adjustRightInd w:val="0"/>
        <w:spacing w:after="0" w:line="240" w:lineRule="auto"/>
        <w:ind w:firstLine="720"/>
        <w:jc w:val="both"/>
        <w:rPr>
          <w:rFonts w:ascii="Times New Roman" w:eastAsia="Calibri" w:hAnsi="Times New Roman" w:cs="Times New Roman"/>
          <w:sz w:val="24"/>
          <w:szCs w:val="24"/>
          <w:lang w:val="bg-BG"/>
        </w:rPr>
      </w:pPr>
      <w:r w:rsidRPr="00ED3D95">
        <w:rPr>
          <w:rFonts w:ascii="Times New Roman" w:eastAsia="Calibri" w:hAnsi="Times New Roman" w:cs="Times New Roman"/>
          <w:sz w:val="24"/>
          <w:szCs w:val="24"/>
          <w:lang w:val="bg-BG"/>
        </w:rPr>
        <w:t>Защитени горски територии на територията на стопанството са:</w:t>
      </w:r>
    </w:p>
    <w:p w:rsidR="004D0A23" w:rsidRPr="00ED3D95" w:rsidRDefault="004D0A23" w:rsidP="00D16F2E">
      <w:pPr>
        <w:overflowPunct w:val="0"/>
        <w:autoSpaceDE w:val="0"/>
        <w:autoSpaceDN w:val="0"/>
        <w:adjustRightInd w:val="0"/>
        <w:spacing w:before="60" w:after="60" w:line="240" w:lineRule="auto"/>
        <w:ind w:firstLine="720"/>
        <w:jc w:val="both"/>
        <w:rPr>
          <w:rFonts w:ascii="Times New Roman" w:eastAsia="Calibri" w:hAnsi="Times New Roman" w:cs="Times New Roman"/>
          <w:b/>
          <w:sz w:val="24"/>
          <w:szCs w:val="24"/>
          <w:u w:val="single"/>
          <w:lang w:val="bg-BG"/>
        </w:rPr>
      </w:pPr>
      <w:r w:rsidRPr="00ED3D95">
        <w:rPr>
          <w:rFonts w:ascii="Times New Roman" w:eastAsia="Calibri" w:hAnsi="Times New Roman" w:cs="Times New Roman"/>
          <w:b/>
          <w:sz w:val="24"/>
          <w:szCs w:val="24"/>
          <w:u w:val="single"/>
          <w:lang w:val="bg-BG"/>
        </w:rPr>
        <w:t xml:space="preserve">ЗМ „Остров Цибър“ </w:t>
      </w:r>
    </w:p>
    <w:p w:rsidR="004D0A23" w:rsidRPr="00ED3D95" w:rsidRDefault="004D0A23"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ab/>
        <w:t xml:space="preserve">Обявена е със Заповед </w:t>
      </w:r>
      <w:r w:rsidRPr="00ED3D95">
        <w:rPr>
          <w:rFonts w:ascii="Times New Roman" w:eastAsia="Calibri" w:hAnsi="Times New Roman" w:cs="Times New Roman"/>
          <w:sz w:val="24"/>
          <w:szCs w:val="24"/>
          <w:lang w:val="bg-BG"/>
        </w:rPr>
        <w:t>№ РД-292/10.04.2007 г</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ru-RU"/>
        </w:rPr>
        <w:t xml:space="preserve">на </w:t>
      </w:r>
      <w:r w:rsidRPr="00ED3D95">
        <w:rPr>
          <w:rFonts w:ascii="Times New Roman" w:eastAsia="Calibri" w:hAnsi="Times New Roman" w:cs="Times New Roman"/>
          <w:sz w:val="24"/>
          <w:szCs w:val="24"/>
          <w:lang w:val="bg-BG"/>
        </w:rPr>
        <w:t>МОСВ,</w:t>
      </w:r>
      <w:r w:rsidRPr="00ED3D95">
        <w:rPr>
          <w:rFonts w:ascii="Times New Roman" w:eastAsia="Calibri" w:hAnsi="Times New Roman" w:cs="Times New Roman"/>
          <w:sz w:val="24"/>
          <w:szCs w:val="24"/>
          <w:lang w:val="ru-RU"/>
        </w:rPr>
        <w:t xml:space="preserve"> като </w:t>
      </w:r>
      <w:r w:rsidRPr="00ED3D95">
        <w:rPr>
          <w:rFonts w:ascii="Times New Roman" w:eastAsia="Calibri" w:hAnsi="Times New Roman" w:cs="Times New Roman"/>
          <w:sz w:val="24"/>
          <w:szCs w:val="24"/>
          <w:lang w:val="bg-BG"/>
        </w:rPr>
        <w:t>защитена местност.</w:t>
      </w:r>
      <w:r w:rsidRPr="00ED3D95">
        <w:rPr>
          <w:rFonts w:ascii="Times New Roman" w:eastAsia="Calibri" w:hAnsi="Times New Roman" w:cs="Times New Roman"/>
          <w:sz w:val="24"/>
          <w:szCs w:val="24"/>
          <w:lang w:val="ru-RU"/>
        </w:rPr>
        <w:t xml:space="preserve"> Намира се в землищата на селата Долни Цибър и Горни </w:t>
      </w:r>
      <w:r w:rsidRPr="00ED3D95">
        <w:rPr>
          <w:rFonts w:ascii="Times New Roman" w:eastAsia="Calibri" w:hAnsi="Times New Roman" w:cs="Times New Roman"/>
          <w:sz w:val="24"/>
          <w:szCs w:val="24"/>
          <w:lang w:val="bg-BG"/>
        </w:rPr>
        <w:t>Цибър,</w:t>
      </w:r>
      <w:r w:rsidRPr="00ED3D95">
        <w:rPr>
          <w:rFonts w:ascii="Times New Roman" w:eastAsia="Calibri" w:hAnsi="Times New Roman" w:cs="Times New Roman"/>
          <w:sz w:val="24"/>
          <w:szCs w:val="24"/>
          <w:lang w:val="ru-RU"/>
        </w:rPr>
        <w:t xml:space="preserve"> община Вълчедръм</w:t>
      </w:r>
      <w:r w:rsidRPr="00ED3D95">
        <w:rPr>
          <w:rFonts w:ascii="Times New Roman" w:eastAsia="Calibri" w:hAnsi="Times New Roman" w:cs="Times New Roman"/>
          <w:sz w:val="24"/>
          <w:szCs w:val="24"/>
          <w:lang w:val="bg-BG"/>
        </w:rPr>
        <w:t>, област Монтана с обща площ 1014.757 дка.</w:t>
      </w:r>
      <w:r w:rsidRPr="00ED3D95">
        <w:rPr>
          <w:rFonts w:ascii="Times New Roman" w:eastAsia="Calibri" w:hAnsi="Times New Roman" w:cs="Times New Roman"/>
          <w:sz w:val="24"/>
          <w:szCs w:val="24"/>
          <w:lang w:val="ru-RU"/>
        </w:rPr>
        <w:t xml:space="preserve"> </w:t>
      </w:r>
    </w:p>
    <w:p w:rsidR="004D0A23" w:rsidRPr="00ED3D95" w:rsidRDefault="004D0A23" w:rsidP="00D16F2E">
      <w:pPr>
        <w:overflowPunct w:val="0"/>
        <w:autoSpaceDE w:val="0"/>
        <w:autoSpaceDN w:val="0"/>
        <w:adjustRightInd w:val="0"/>
        <w:spacing w:before="60" w:after="60" w:line="240" w:lineRule="auto"/>
        <w:ind w:firstLine="720"/>
        <w:jc w:val="both"/>
        <w:rPr>
          <w:rFonts w:ascii="Times New Roman" w:eastAsia="Calibri" w:hAnsi="Times New Roman" w:cs="Times New Roman"/>
          <w:b/>
          <w:sz w:val="24"/>
          <w:szCs w:val="24"/>
          <w:u w:val="single"/>
          <w:lang w:val="bg-BG"/>
        </w:rPr>
      </w:pPr>
      <w:r w:rsidRPr="00ED3D95">
        <w:rPr>
          <w:rFonts w:ascii="Times New Roman" w:eastAsia="Calibri" w:hAnsi="Times New Roman" w:cs="Times New Roman"/>
          <w:b/>
          <w:sz w:val="24"/>
          <w:szCs w:val="24"/>
          <w:u w:val="single"/>
          <w:lang w:val="bg-BG"/>
        </w:rPr>
        <w:t>ЗМ</w:t>
      </w:r>
      <w:r w:rsidRPr="00ED3D95">
        <w:rPr>
          <w:rFonts w:ascii="Times New Roman" w:eastAsia="Calibri" w:hAnsi="Times New Roman" w:cs="Times New Roman"/>
          <w:b/>
          <w:sz w:val="24"/>
          <w:szCs w:val="24"/>
          <w:u w:val="single"/>
          <w:lang w:val="ru-RU"/>
        </w:rPr>
        <w:t xml:space="preserve"> </w:t>
      </w:r>
      <w:r w:rsidRPr="00ED3D95">
        <w:rPr>
          <w:rFonts w:ascii="Times New Roman" w:eastAsia="Calibri" w:hAnsi="Times New Roman" w:cs="Times New Roman"/>
          <w:b/>
          <w:sz w:val="24"/>
          <w:szCs w:val="24"/>
          <w:u w:val="single"/>
          <w:lang w:val="bg-BG"/>
        </w:rPr>
        <w:t>„Рибарници Орсоя“</w:t>
      </w:r>
    </w:p>
    <w:p w:rsidR="004D0A23" w:rsidRPr="00ED3D95" w:rsidRDefault="004D0A23" w:rsidP="00D16F2E">
      <w:pPr>
        <w:overflowPunct w:val="0"/>
        <w:autoSpaceDE w:val="0"/>
        <w:autoSpaceDN w:val="0"/>
        <w:adjustRightInd w:val="0"/>
        <w:spacing w:after="0" w:line="240" w:lineRule="auto"/>
        <w:jc w:val="both"/>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ru-RU"/>
        </w:rPr>
        <w:tab/>
        <w:t xml:space="preserve">Обявена е със Заповед </w:t>
      </w:r>
      <w:r w:rsidRPr="00ED3D95">
        <w:rPr>
          <w:rFonts w:ascii="Times New Roman" w:eastAsia="Calibri" w:hAnsi="Times New Roman" w:cs="Times New Roman"/>
          <w:sz w:val="24"/>
          <w:szCs w:val="24"/>
          <w:lang w:val="bg-BG"/>
        </w:rPr>
        <w:t>№ РД-898/22.11.2001 г</w:t>
      </w:r>
      <w:r w:rsidRPr="00ED3D95">
        <w:rPr>
          <w:rFonts w:ascii="Times New Roman" w:eastAsia="Calibri" w:hAnsi="Times New Roman" w:cs="Times New Roman"/>
          <w:sz w:val="24"/>
          <w:szCs w:val="24"/>
          <w:lang w:val="ru-RU"/>
        </w:rPr>
        <w:t>.</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ru-RU"/>
        </w:rPr>
        <w:t xml:space="preserve">на </w:t>
      </w:r>
      <w:r w:rsidRPr="00ED3D95">
        <w:rPr>
          <w:rFonts w:ascii="Times New Roman" w:eastAsia="Calibri" w:hAnsi="Times New Roman" w:cs="Times New Roman"/>
          <w:sz w:val="24"/>
          <w:szCs w:val="24"/>
          <w:lang w:val="bg-BG"/>
        </w:rPr>
        <w:t>МОСВ,</w:t>
      </w:r>
      <w:r w:rsidRPr="00ED3D95">
        <w:rPr>
          <w:rFonts w:ascii="Times New Roman" w:eastAsia="Calibri" w:hAnsi="Times New Roman" w:cs="Times New Roman"/>
          <w:sz w:val="24"/>
          <w:szCs w:val="24"/>
          <w:lang w:val="ru-RU"/>
        </w:rPr>
        <w:t xml:space="preserve"> като </w:t>
      </w:r>
      <w:r w:rsidRPr="00ED3D95">
        <w:rPr>
          <w:rFonts w:ascii="Times New Roman" w:eastAsia="Calibri" w:hAnsi="Times New Roman" w:cs="Times New Roman"/>
          <w:sz w:val="24"/>
          <w:szCs w:val="24"/>
          <w:lang w:val="bg-BG"/>
        </w:rPr>
        <w:t>защитена местност</w:t>
      </w:r>
      <w:r w:rsidRPr="00ED3D95">
        <w:rPr>
          <w:rFonts w:ascii="Times New Roman" w:eastAsia="Calibri" w:hAnsi="Times New Roman" w:cs="Times New Roman"/>
          <w:sz w:val="24"/>
          <w:szCs w:val="24"/>
          <w:lang w:val="ru-RU"/>
        </w:rPr>
        <w:t xml:space="preserve">, а със Заповед </w:t>
      </w:r>
      <w:r w:rsidRPr="00ED3D95">
        <w:rPr>
          <w:rFonts w:ascii="Times New Roman" w:eastAsia="Calibri" w:hAnsi="Times New Roman" w:cs="Times New Roman"/>
          <w:sz w:val="24"/>
          <w:szCs w:val="24"/>
          <w:lang w:val="bg-BG"/>
        </w:rPr>
        <w:t>№ РД-110</w:t>
      </w:r>
      <w:r w:rsidRPr="00ED3D95">
        <w:rPr>
          <w:rFonts w:ascii="Times New Roman" w:eastAsia="Calibri" w:hAnsi="Times New Roman" w:cs="Times New Roman"/>
          <w:sz w:val="24"/>
          <w:szCs w:val="24"/>
          <w:lang w:val="ru-RU"/>
        </w:rPr>
        <w:t xml:space="preserve">/06.02.2012 г. е </w:t>
      </w:r>
      <w:r w:rsidRPr="00ED3D95">
        <w:rPr>
          <w:rFonts w:ascii="Times New Roman" w:eastAsia="Calibri" w:hAnsi="Times New Roman" w:cs="Times New Roman"/>
          <w:sz w:val="24"/>
          <w:szCs w:val="24"/>
          <w:lang w:val="bg-BG"/>
        </w:rPr>
        <w:t>актуализирана площта</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на</w:t>
      </w:r>
      <w:r w:rsidRPr="00ED3D95">
        <w:rPr>
          <w:rFonts w:ascii="Times New Roman" w:eastAsia="Calibri" w:hAnsi="Times New Roman" w:cs="Times New Roman"/>
          <w:sz w:val="24"/>
          <w:szCs w:val="24"/>
          <w:lang w:val="ru-RU"/>
        </w:rPr>
        <w:t xml:space="preserve"> защитена </w:t>
      </w:r>
      <w:r w:rsidRPr="00ED3D95">
        <w:rPr>
          <w:rFonts w:ascii="Times New Roman" w:eastAsia="Calibri" w:hAnsi="Times New Roman" w:cs="Times New Roman"/>
          <w:sz w:val="24"/>
          <w:szCs w:val="24"/>
          <w:lang w:val="bg-BG"/>
        </w:rPr>
        <w:t>територия</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sz w:val="24"/>
          <w:szCs w:val="24"/>
          <w:lang w:val="bg-BG"/>
        </w:rPr>
        <w:t>на 1471.783 дка</w:t>
      </w:r>
      <w:r w:rsidRPr="00ED3D95">
        <w:rPr>
          <w:rFonts w:ascii="Times New Roman" w:eastAsia="Calibri" w:hAnsi="Times New Roman" w:cs="Times New Roman"/>
          <w:sz w:val="24"/>
          <w:szCs w:val="24"/>
          <w:lang w:val="ru-RU"/>
        </w:rPr>
        <w:t>. Намира се в землището на с.</w:t>
      </w:r>
      <w:r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lang w:val="ru-RU"/>
        </w:rPr>
        <w:t xml:space="preserve">Орсоя, община </w:t>
      </w:r>
      <w:r w:rsidRPr="00ED3D95">
        <w:rPr>
          <w:rFonts w:ascii="Times New Roman" w:eastAsia="Calibri" w:hAnsi="Times New Roman" w:cs="Times New Roman"/>
          <w:sz w:val="24"/>
          <w:szCs w:val="24"/>
          <w:lang w:val="bg-BG"/>
        </w:rPr>
        <w:t>Лом,</w:t>
      </w:r>
      <w:r w:rsidRPr="00ED3D95">
        <w:rPr>
          <w:rFonts w:ascii="Times New Roman" w:eastAsia="Calibri" w:hAnsi="Times New Roman" w:cs="Times New Roman"/>
          <w:b/>
          <w:sz w:val="24"/>
          <w:szCs w:val="24"/>
          <w:lang w:val="bg-BG"/>
        </w:rPr>
        <w:t xml:space="preserve"> </w:t>
      </w:r>
      <w:r w:rsidRPr="00ED3D95">
        <w:rPr>
          <w:rFonts w:ascii="Times New Roman" w:eastAsia="Calibri" w:hAnsi="Times New Roman" w:cs="Times New Roman"/>
          <w:sz w:val="24"/>
          <w:szCs w:val="24"/>
          <w:lang w:val="bg-BG"/>
        </w:rPr>
        <w:t xml:space="preserve">област Монтана. </w:t>
      </w:r>
    </w:p>
    <w:p w:rsidR="004D0A23" w:rsidRPr="00ED3D95" w:rsidRDefault="004D0A23" w:rsidP="00D16F2E">
      <w:pPr>
        <w:suppressAutoHyphens/>
        <w:autoSpaceDN w:val="0"/>
        <w:spacing w:before="60" w:after="0" w:line="240" w:lineRule="auto"/>
        <w:jc w:val="both"/>
        <w:textAlignment w:val="baseline"/>
        <w:rPr>
          <w:rFonts w:ascii="Times New Roman" w:eastAsia="Times New Roman" w:hAnsi="Times New Roman" w:cs="Times New Roman"/>
          <w:sz w:val="24"/>
          <w:szCs w:val="24"/>
          <w:lang w:val="ru-RU"/>
        </w:rPr>
      </w:pPr>
    </w:p>
    <w:p w:rsidR="00B3064B" w:rsidRPr="00ED3D95" w:rsidRDefault="00B3064B" w:rsidP="00D16F2E">
      <w:pPr>
        <w:suppressAutoHyphens/>
        <w:autoSpaceDN w:val="0"/>
        <w:spacing w:after="160" w:line="249" w:lineRule="auto"/>
        <w:jc w:val="both"/>
        <w:textAlignment w:val="baseline"/>
        <w:outlineLvl w:val="0"/>
        <w:rPr>
          <w:rFonts w:ascii="Times New Roman" w:eastAsia="Calibri" w:hAnsi="Times New Roman" w:cs="Times New Roman"/>
          <w:lang w:val="ru-RU"/>
        </w:rPr>
      </w:pPr>
      <w:r w:rsidRPr="00ED3D95">
        <w:rPr>
          <w:rFonts w:ascii="Times New Roman" w:eastAsia="Calibri" w:hAnsi="Times New Roman" w:cs="Times New Roman"/>
          <w:b/>
          <w:sz w:val="24"/>
          <w:szCs w:val="24"/>
          <w:lang w:val="ru-RU"/>
        </w:rPr>
        <w:t>ЧАСТ ШЕСТА:</w:t>
      </w:r>
      <w:r w:rsidRPr="00ED3D95">
        <w:rPr>
          <w:rFonts w:ascii="Times New Roman" w:eastAsia="Calibri" w:hAnsi="Times New Roman" w:cs="Times New Roman"/>
          <w:sz w:val="24"/>
          <w:szCs w:val="24"/>
          <w:lang w:val="ru-RU"/>
        </w:rPr>
        <w:t xml:space="preserve"> </w:t>
      </w:r>
      <w:r w:rsidRPr="00ED3D95">
        <w:rPr>
          <w:rFonts w:ascii="Times New Roman" w:eastAsia="Calibri" w:hAnsi="Times New Roman" w:cs="Times New Roman"/>
          <w:b/>
          <w:bCs/>
          <w:sz w:val="24"/>
          <w:szCs w:val="24"/>
          <w:lang w:val="bg-BG" w:eastAsia="bg-BG"/>
        </w:rPr>
        <w:t>ТОПОЛОВО-ВЪРБОВО СТОПАНСТВО</w:t>
      </w:r>
    </w:p>
    <w:p w:rsidR="00B3064B" w:rsidRPr="00ED3D95" w:rsidRDefault="00B3064B" w:rsidP="00D16F2E">
      <w:pPr>
        <w:suppressAutoHyphens/>
        <w:autoSpaceDN w:val="0"/>
        <w:spacing w:after="0" w:line="240" w:lineRule="auto"/>
        <w:jc w:val="both"/>
        <w:textAlignment w:val="baseline"/>
        <w:outlineLvl w:val="0"/>
        <w:rPr>
          <w:rFonts w:ascii="Times New Roman" w:eastAsia="Calibri" w:hAnsi="Times New Roman" w:cs="Times New Roman"/>
          <w:b/>
          <w:sz w:val="24"/>
          <w:szCs w:val="24"/>
          <w:lang w:val="bg-BG"/>
        </w:rPr>
      </w:pPr>
      <w:r w:rsidRPr="00ED3D95">
        <w:rPr>
          <w:rFonts w:ascii="Times New Roman" w:eastAsia="Calibri" w:hAnsi="Times New Roman" w:cs="Times New Roman"/>
          <w:b/>
          <w:sz w:val="24"/>
          <w:szCs w:val="24"/>
          <w:lang w:val="bg-BG"/>
        </w:rPr>
        <w:t>Глава десета</w:t>
      </w:r>
    </w:p>
    <w:p w:rsidR="00B3064B" w:rsidRPr="00ED3D95" w:rsidRDefault="00B3064B" w:rsidP="00D16F2E">
      <w:pPr>
        <w:autoSpaceDE w:val="0"/>
        <w:autoSpaceDN w:val="0"/>
        <w:spacing w:before="67" w:after="0" w:line="317" w:lineRule="exact"/>
        <w:ind w:left="2270" w:right="2222"/>
        <w:jc w:val="both"/>
        <w:rPr>
          <w:rFonts w:ascii="Times New Roman" w:eastAsia="Times New Roman" w:hAnsi="Times New Roman" w:cs="Times New Roman"/>
          <w:sz w:val="24"/>
          <w:szCs w:val="24"/>
          <w:lang w:val="ru-RU" w:eastAsia="en-GB"/>
        </w:rPr>
      </w:pPr>
      <w:r w:rsidRPr="00ED3D95">
        <w:rPr>
          <w:rFonts w:ascii="Times New Roman" w:eastAsia="Times New Roman" w:hAnsi="Times New Roman" w:cs="Times New Roman"/>
          <w:bCs/>
          <w:sz w:val="24"/>
          <w:szCs w:val="24"/>
          <w:lang w:val="bg-BG" w:eastAsia="bg-BG"/>
        </w:rPr>
        <w:t>ОБЯСНИТЕЛНА ЗАПИСКА ЗА ТОПОЛОВО-ВЪРБОВО  СТОПАНСТВО</w:t>
      </w:r>
    </w:p>
    <w:p w:rsidR="00B3064B" w:rsidRPr="00ED3D95" w:rsidRDefault="00B3064B" w:rsidP="00D16F2E">
      <w:pPr>
        <w:autoSpaceDE w:val="0"/>
        <w:autoSpaceDN w:val="0"/>
        <w:spacing w:before="120" w:after="0" w:line="240" w:lineRule="auto"/>
        <w:ind w:firstLine="739"/>
        <w:jc w:val="both"/>
        <w:rPr>
          <w:rFonts w:ascii="Times New Roman" w:eastAsia="Times New Roman" w:hAnsi="Times New Roman" w:cs="Times New Roman"/>
          <w:sz w:val="24"/>
          <w:szCs w:val="24"/>
          <w:lang w:val="ru-RU" w:eastAsia="en-GB"/>
        </w:rPr>
      </w:pPr>
      <w:r w:rsidRPr="00ED3D95">
        <w:rPr>
          <w:rFonts w:ascii="Times New Roman" w:eastAsia="Times New Roman" w:hAnsi="Times New Roman" w:cs="Times New Roman"/>
          <w:sz w:val="24"/>
          <w:szCs w:val="24"/>
          <w:lang w:val="bg-BG" w:eastAsia="bg-BG"/>
        </w:rPr>
        <w:t>Целта на тополовото и върбовото стопанство е производство на едра строителна дървесина, защита на бреговата ивица на река Дунав и други социални, и естетични функции. Основната задача на настоящия план е да определи и планира начина на създаване и стопанисване на тополовите и върбовите култури.</w:t>
      </w:r>
    </w:p>
    <w:p w:rsidR="00B3064B" w:rsidRPr="00ED3D95" w:rsidRDefault="00B3064B" w:rsidP="00B46D75">
      <w:pPr>
        <w:numPr>
          <w:ilvl w:val="0"/>
          <w:numId w:val="15"/>
        </w:numPr>
        <w:suppressAutoHyphens/>
        <w:autoSpaceDE w:val="0"/>
        <w:autoSpaceDN w:val="0"/>
        <w:spacing w:after="0" w:line="269" w:lineRule="exact"/>
        <w:jc w:val="both"/>
        <w:textAlignment w:val="baseline"/>
        <w:rPr>
          <w:rFonts w:ascii="Times New Roman" w:eastAsia="Times New Roman" w:hAnsi="Times New Roman" w:cs="Times New Roman"/>
          <w:sz w:val="24"/>
          <w:szCs w:val="24"/>
          <w:lang w:val="en-GB" w:eastAsia="en-GB"/>
        </w:rPr>
      </w:pPr>
      <w:r w:rsidRPr="00ED3D95">
        <w:rPr>
          <w:rFonts w:ascii="Times New Roman" w:eastAsia="Times New Roman" w:hAnsi="Times New Roman" w:cs="Times New Roman"/>
          <w:b/>
          <w:sz w:val="24"/>
          <w:szCs w:val="24"/>
          <w:lang w:val="bg-BG" w:eastAsia="bg-BG"/>
        </w:rPr>
        <w:t>Характеристика на площта</w:t>
      </w:r>
    </w:p>
    <w:p w:rsidR="00B3064B" w:rsidRPr="00ED3D95" w:rsidRDefault="00B3064B" w:rsidP="00D16F2E">
      <w:pPr>
        <w:autoSpaceDE w:val="0"/>
        <w:autoSpaceDN w:val="0"/>
        <w:spacing w:before="5" w:after="0" w:line="274" w:lineRule="exact"/>
        <w:ind w:firstLine="720"/>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 xml:space="preserve">При инвентаризацията през 2006 г. площта на тополовите култури, включени в тополово-върбово стопанство е била 401.4 ха. При извършената инвентаризация през 2016 г. площта на тополовите култури е 307.1 ха, от която 204.9 ха са склопени култури, 57.6 ха са несклопени и 44.6 ха са изредени. </w:t>
      </w:r>
    </w:p>
    <w:p w:rsidR="00B3064B" w:rsidRPr="00ED3D95" w:rsidRDefault="00B3064B" w:rsidP="00B46D75">
      <w:pPr>
        <w:numPr>
          <w:ilvl w:val="0"/>
          <w:numId w:val="15"/>
        </w:numPr>
        <w:suppressAutoHyphens/>
        <w:autoSpaceDE w:val="0"/>
        <w:autoSpaceDN w:val="0"/>
        <w:spacing w:after="0" w:line="269" w:lineRule="exact"/>
        <w:jc w:val="both"/>
        <w:textAlignment w:val="baseline"/>
        <w:rPr>
          <w:rFonts w:ascii="Times New Roman" w:eastAsia="Times New Roman" w:hAnsi="Times New Roman" w:cs="Times New Roman"/>
          <w:sz w:val="24"/>
          <w:szCs w:val="24"/>
          <w:lang w:val="ru-RU" w:eastAsia="en-GB"/>
        </w:rPr>
      </w:pPr>
      <w:r w:rsidRPr="00ED3D95">
        <w:rPr>
          <w:rFonts w:ascii="Times New Roman" w:eastAsia="Times New Roman" w:hAnsi="Times New Roman" w:cs="Times New Roman"/>
          <w:b/>
          <w:sz w:val="24"/>
          <w:szCs w:val="24"/>
          <w:lang w:val="bg-BG" w:eastAsia="bg-BG"/>
        </w:rPr>
        <w:t>Таксационна характеристика и състояние на насажденията и културите</w:t>
      </w:r>
    </w:p>
    <w:p w:rsidR="00B3064B" w:rsidRPr="00ED3D95" w:rsidRDefault="00B3064B" w:rsidP="00D16F2E">
      <w:pPr>
        <w:suppressAutoHyphens/>
        <w:autoSpaceDN w:val="0"/>
        <w:spacing w:before="120" w:after="0" w:line="240" w:lineRule="auto"/>
        <w:ind w:firstLine="720"/>
        <w:jc w:val="both"/>
        <w:textAlignment w:val="baseline"/>
        <w:rPr>
          <w:rFonts w:ascii="Times New Roman" w:eastAsia="Calibri" w:hAnsi="Times New Roman" w:cs="Times New Roman"/>
          <w:sz w:val="24"/>
          <w:szCs w:val="24"/>
          <w:lang w:val="ru-RU"/>
        </w:rPr>
      </w:pPr>
      <w:r w:rsidRPr="00ED3D95">
        <w:rPr>
          <w:rFonts w:ascii="Times New Roman" w:eastAsia="Calibri" w:hAnsi="Times New Roman" w:cs="Times New Roman"/>
          <w:sz w:val="24"/>
          <w:szCs w:val="24"/>
          <w:lang w:val="bg-BG" w:eastAsia="bg-BG"/>
        </w:rPr>
        <w:t xml:space="preserve">Създадени са култури от следните клонове тополи: </w:t>
      </w:r>
      <w:r w:rsidRPr="00ED3D95">
        <w:rPr>
          <w:rFonts w:ascii="Times New Roman" w:eastAsia="Calibri" w:hAnsi="Times New Roman" w:cs="Times New Roman"/>
          <w:sz w:val="24"/>
          <w:szCs w:val="24"/>
          <w:lang w:eastAsia="bg-BG"/>
        </w:rPr>
        <w:t>I</w:t>
      </w:r>
      <w:r w:rsidRPr="00ED3D95">
        <w:rPr>
          <w:rFonts w:ascii="Times New Roman" w:eastAsia="Calibri" w:hAnsi="Times New Roman" w:cs="Times New Roman"/>
          <w:sz w:val="24"/>
          <w:szCs w:val="24"/>
          <w:lang w:val="bg-BG" w:eastAsia="bg-BG"/>
        </w:rPr>
        <w:t>-214,</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eastAsia="bg-BG"/>
        </w:rPr>
        <w:t>Agathe</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eastAsia="bg-BG"/>
        </w:rPr>
        <w:t>Bachelieri</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eastAsia="bg-BG"/>
        </w:rPr>
        <w:t>Vernirubens</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eastAsia="bg-BG"/>
        </w:rPr>
        <w:t>BL</w:t>
      </w:r>
      <w:r w:rsidRPr="00ED3D95">
        <w:rPr>
          <w:rFonts w:ascii="Times New Roman" w:eastAsia="Calibri" w:hAnsi="Times New Roman" w:cs="Times New Roman"/>
          <w:sz w:val="18"/>
          <w:szCs w:val="24"/>
          <w:lang w:val="ru-RU" w:eastAsia="bg-BG"/>
        </w:rPr>
        <w:t xml:space="preserve"> </w:t>
      </w:r>
      <w:r w:rsidRPr="00ED3D95">
        <w:rPr>
          <w:rFonts w:ascii="Times New Roman" w:eastAsia="Calibri" w:hAnsi="Times New Roman" w:cs="Times New Roman"/>
          <w:sz w:val="24"/>
          <w:szCs w:val="24"/>
          <w:lang w:val="bg-BG" w:eastAsia="bg-BG"/>
        </w:rPr>
        <w:t>и други.</w:t>
      </w:r>
      <w:r w:rsidRPr="00ED3D95">
        <w:rPr>
          <w:rFonts w:ascii="Times New Roman" w:eastAsia="Calibri" w:hAnsi="Times New Roman" w:cs="Times New Roman"/>
          <w:sz w:val="24"/>
          <w:szCs w:val="24"/>
          <w:lang w:val="ru-RU" w:eastAsia="bg-BG"/>
        </w:rPr>
        <w:t xml:space="preserve"> </w:t>
      </w:r>
      <w:r w:rsidRPr="00ED3D95">
        <w:rPr>
          <w:rFonts w:ascii="Times New Roman" w:eastAsia="Calibri" w:hAnsi="Times New Roman" w:cs="Times New Roman"/>
          <w:sz w:val="24"/>
          <w:szCs w:val="24"/>
          <w:lang w:val="bg-BG" w:eastAsia="bg-BG"/>
        </w:rPr>
        <w:t>Тополовите култури са залесявани в схема 4 х 4 м, 4 х 3 м  и по-рядко в схеми 5 х 4 м и др.</w:t>
      </w:r>
    </w:p>
    <w:p w:rsidR="00113AE9" w:rsidRPr="00ED3D95" w:rsidRDefault="00B3064B" w:rsidP="00D16F2E">
      <w:pPr>
        <w:suppressAutoHyphens/>
        <w:autoSpaceDN w:val="0"/>
        <w:spacing w:after="0" w:line="240" w:lineRule="auto"/>
        <w:jc w:val="both"/>
        <w:textAlignment w:val="baseline"/>
        <w:rPr>
          <w:rFonts w:ascii="Times New Roman" w:eastAsia="Calibri" w:hAnsi="Times New Roman" w:cs="Times New Roman"/>
          <w:sz w:val="24"/>
          <w:szCs w:val="24"/>
          <w:lang w:val="bg-BG" w:eastAsia="bg-BG"/>
        </w:rPr>
      </w:pPr>
      <w:r w:rsidRPr="00ED3D95">
        <w:rPr>
          <w:rFonts w:ascii="Times New Roman" w:eastAsia="Calibri" w:hAnsi="Times New Roman" w:cs="Times New Roman"/>
          <w:sz w:val="24"/>
          <w:szCs w:val="24"/>
          <w:lang w:val="bg-BG" w:eastAsia="bg-BG"/>
        </w:rPr>
        <w:t>На места, предимно на островите Цибър и Скомен се срещат насаждения от бяла върба, бял бряст и полски ясен и единични екземпляри от бяла и черна топола.</w:t>
      </w:r>
    </w:p>
    <w:p w:rsidR="00B3064B" w:rsidRPr="00ED3D95" w:rsidRDefault="00B3064B" w:rsidP="00B46D75">
      <w:pPr>
        <w:pStyle w:val="aff2"/>
        <w:numPr>
          <w:ilvl w:val="0"/>
          <w:numId w:val="15"/>
        </w:numPr>
        <w:suppressAutoHyphens/>
        <w:jc w:val="both"/>
        <w:textAlignment w:val="baseline"/>
        <w:rPr>
          <w:rFonts w:ascii="Times New Roman" w:eastAsia="Times New Roman" w:hAnsi="Times New Roman" w:cs="Times New Roman"/>
          <w:b/>
          <w:bCs/>
          <w:iCs/>
          <w:lang w:val="bg-BG" w:eastAsia="bg-BG"/>
        </w:rPr>
      </w:pPr>
      <w:r w:rsidRPr="00ED3D95">
        <w:rPr>
          <w:rFonts w:ascii="Times New Roman" w:eastAsia="Times New Roman" w:hAnsi="Times New Roman" w:cs="Times New Roman"/>
          <w:b/>
          <w:lang w:val="bg-BG" w:eastAsia="bg-BG"/>
        </w:rPr>
        <w:t xml:space="preserve">Основни насоки за организация на Тополово-върбовото стопанство </w:t>
      </w:r>
    </w:p>
    <w:p w:rsidR="00B3064B" w:rsidRPr="00ED3D95" w:rsidRDefault="00B3064B" w:rsidP="00D16F2E">
      <w:pPr>
        <w:autoSpaceDE w:val="0"/>
        <w:autoSpaceDN w:val="0"/>
        <w:spacing w:before="82" w:after="0" w:line="274" w:lineRule="exact"/>
        <w:ind w:right="43" w:firstLine="720"/>
        <w:jc w:val="both"/>
        <w:rPr>
          <w:rFonts w:ascii="Times New Roman" w:eastAsia="Times New Roman" w:hAnsi="Times New Roman" w:cs="Times New Roman"/>
          <w:sz w:val="24"/>
          <w:szCs w:val="24"/>
          <w:lang w:val="ru-RU" w:eastAsia="en-GB"/>
        </w:rPr>
      </w:pPr>
      <w:r w:rsidRPr="00ED3D95">
        <w:rPr>
          <w:rFonts w:ascii="Times New Roman" w:eastAsia="Times New Roman" w:hAnsi="Times New Roman" w:cs="Times New Roman"/>
          <w:sz w:val="24"/>
          <w:szCs w:val="24"/>
          <w:lang w:val="bg-BG" w:eastAsia="bg-BG"/>
        </w:rPr>
        <w:t xml:space="preserve">Тополовите месторастения са типични, подходящи за механизирано създаване и отглеждане на хибридни тополови култури. В тази връзка, основната цел която се поставя на тополовото стопанство е производство на едра строителна дървесина при турнус на сеч 15 години. </w:t>
      </w:r>
    </w:p>
    <w:p w:rsidR="00B3064B" w:rsidRPr="00ED3D95" w:rsidRDefault="00B3064B" w:rsidP="00D16F2E">
      <w:pPr>
        <w:autoSpaceDE w:val="0"/>
        <w:autoSpaceDN w:val="0"/>
        <w:spacing w:before="120" w:after="0" w:line="269" w:lineRule="exact"/>
        <w:ind w:firstLine="730"/>
        <w:jc w:val="both"/>
        <w:rPr>
          <w:rFonts w:ascii="Times New Roman" w:eastAsia="Times New Roman" w:hAnsi="Times New Roman" w:cs="Times New Roman"/>
          <w:sz w:val="24"/>
          <w:szCs w:val="24"/>
          <w:lang w:val="ru-RU" w:eastAsia="en-GB"/>
        </w:rPr>
      </w:pPr>
      <w:r w:rsidRPr="00ED3D95">
        <w:rPr>
          <w:rFonts w:ascii="Times New Roman" w:eastAsia="Times New Roman" w:hAnsi="Times New Roman" w:cs="Times New Roman"/>
          <w:sz w:val="24"/>
          <w:szCs w:val="24"/>
          <w:lang w:val="bg-BG" w:eastAsia="bg-BG"/>
        </w:rPr>
        <w:t xml:space="preserve">Преобладаващата част от тополовите култури върху типични заливаеми тополови месторастения попадат в гори със защитни и специални функци – 97.2% (защитна ивица на река </w:t>
      </w:r>
      <w:r w:rsidRPr="00ED3D95">
        <w:rPr>
          <w:rFonts w:ascii="Times New Roman" w:eastAsia="Times New Roman" w:hAnsi="Times New Roman" w:cs="Times New Roman"/>
          <w:sz w:val="24"/>
          <w:szCs w:val="24"/>
          <w:lang w:val="bg-BG" w:eastAsia="bg-BG"/>
        </w:rPr>
        <w:lastRenderedPageBreak/>
        <w:t>Дунав, острови на р. Дунав и защитна ивица на р. Лом, защитени зони по Натура и др.) Целта на стопанисването на тези гори е добив на едра строителна дървесина при турнус 15 години.</w:t>
      </w:r>
    </w:p>
    <w:p w:rsidR="00B3064B" w:rsidRPr="00ED3D95" w:rsidRDefault="00B3064B" w:rsidP="00D16F2E">
      <w:pPr>
        <w:autoSpaceDE w:val="0"/>
        <w:autoSpaceDN w:val="0"/>
        <w:spacing w:before="120" w:after="0" w:line="278" w:lineRule="exact"/>
        <w:ind w:firstLine="720"/>
        <w:jc w:val="both"/>
        <w:rPr>
          <w:rFonts w:ascii="Times New Roman" w:eastAsia="Times New Roman" w:hAnsi="Times New Roman" w:cs="Times New Roman"/>
          <w:sz w:val="24"/>
          <w:szCs w:val="24"/>
          <w:lang w:val="bg-BG" w:eastAsia="bg-BG"/>
        </w:rPr>
      </w:pPr>
      <w:r w:rsidRPr="00ED3D95">
        <w:rPr>
          <w:rFonts w:ascii="Times New Roman" w:eastAsia="Times New Roman" w:hAnsi="Times New Roman" w:cs="Times New Roman"/>
          <w:sz w:val="24"/>
          <w:szCs w:val="24"/>
          <w:lang w:val="bg-BG" w:eastAsia="bg-BG"/>
        </w:rPr>
        <w:t>Основните насоки за организация и стопанисване на горите от тополово-върбовото стопанство са съобразени с Инструкцията за създаване, отглеждане и стопанисване на тополови и върбови култури, издадена през 1982 г. от МГГП и са следните:</w:t>
      </w:r>
    </w:p>
    <w:p w:rsidR="00B3064B" w:rsidRPr="00ED3D95" w:rsidRDefault="00877C4C" w:rsidP="00D16F2E">
      <w:pPr>
        <w:autoSpaceDE w:val="0"/>
        <w:autoSpaceDN w:val="0"/>
        <w:spacing w:after="0" w:line="278" w:lineRule="exact"/>
        <w:ind w:firstLine="720"/>
        <w:jc w:val="both"/>
        <w:outlineLvl w:val="0"/>
        <w:rPr>
          <w:rFonts w:ascii="Times New Roman" w:eastAsia="Times New Roman" w:hAnsi="Times New Roman" w:cs="Times New Roman"/>
          <w:sz w:val="24"/>
          <w:szCs w:val="24"/>
          <w:lang w:val="bg-BG" w:eastAsia="en-GB"/>
        </w:rPr>
      </w:pPr>
      <w:r w:rsidRPr="00ED3D95">
        <w:rPr>
          <w:rFonts w:ascii="Times New Roman" w:eastAsia="Times New Roman" w:hAnsi="Times New Roman" w:cs="Times New Roman"/>
          <w:sz w:val="24"/>
          <w:szCs w:val="24"/>
          <w:lang w:val="bg-BG" w:eastAsia="bg-BG"/>
        </w:rPr>
        <w:t>3</w:t>
      </w:r>
      <w:r w:rsidR="00B3064B" w:rsidRPr="00ED3D95">
        <w:rPr>
          <w:rFonts w:ascii="Times New Roman" w:eastAsia="Times New Roman" w:hAnsi="Times New Roman" w:cs="Times New Roman"/>
          <w:sz w:val="24"/>
          <w:szCs w:val="24"/>
          <w:lang w:val="bg-BG" w:eastAsia="bg-BG"/>
        </w:rPr>
        <w:t>.1. Производство на дървесина</w:t>
      </w:r>
    </w:p>
    <w:p w:rsidR="00B3064B" w:rsidRPr="00ED3D95" w:rsidRDefault="00877C4C" w:rsidP="00D16F2E">
      <w:pPr>
        <w:suppressAutoHyphens/>
        <w:autoSpaceDN w:val="0"/>
        <w:spacing w:after="0" w:line="240" w:lineRule="auto"/>
        <w:ind w:firstLine="706"/>
        <w:jc w:val="both"/>
        <w:textAlignment w:val="baseline"/>
        <w:outlineLvl w:val="0"/>
        <w:rPr>
          <w:rFonts w:ascii="Times New Roman" w:eastAsia="Calibri" w:hAnsi="Times New Roman" w:cs="Times New Roman"/>
          <w:bCs/>
          <w:iCs/>
          <w:sz w:val="24"/>
          <w:szCs w:val="24"/>
          <w:lang w:val="bg-BG" w:eastAsia="bg-BG"/>
        </w:rPr>
      </w:pPr>
      <w:r w:rsidRPr="00ED3D95">
        <w:rPr>
          <w:rFonts w:ascii="Times New Roman" w:eastAsia="Calibri" w:hAnsi="Times New Roman" w:cs="Times New Roman"/>
          <w:bCs/>
          <w:iCs/>
          <w:sz w:val="24"/>
          <w:szCs w:val="24"/>
          <w:lang w:val="bg-BG" w:eastAsia="bg-BG"/>
        </w:rPr>
        <w:t>3</w:t>
      </w:r>
      <w:r w:rsidR="00B3064B" w:rsidRPr="00ED3D95">
        <w:rPr>
          <w:rFonts w:ascii="Times New Roman" w:eastAsia="Calibri" w:hAnsi="Times New Roman" w:cs="Times New Roman"/>
          <w:bCs/>
          <w:iCs/>
          <w:sz w:val="24"/>
          <w:szCs w:val="24"/>
          <w:lang w:val="bg-BG" w:eastAsia="bg-BG"/>
        </w:rPr>
        <w:t>.2. Защитни функции</w:t>
      </w:r>
      <w:r w:rsidRPr="00ED3D95">
        <w:rPr>
          <w:rFonts w:ascii="Times New Roman" w:eastAsia="Calibri" w:hAnsi="Times New Roman" w:cs="Times New Roman"/>
          <w:bCs/>
          <w:iCs/>
          <w:sz w:val="24"/>
          <w:szCs w:val="24"/>
          <w:lang w:val="bg-BG" w:eastAsia="bg-BG"/>
        </w:rPr>
        <w:t>.</w:t>
      </w:r>
    </w:p>
    <w:p w:rsidR="00B3064B" w:rsidRPr="00ED3D95" w:rsidRDefault="00B3064B" w:rsidP="00D16F2E">
      <w:pPr>
        <w:spacing w:after="0" w:line="240" w:lineRule="auto"/>
        <w:jc w:val="both"/>
        <w:rPr>
          <w:rFonts w:ascii="Times New Roman" w:eastAsia="Times New Roman" w:hAnsi="Times New Roman" w:cs="Times New Roman"/>
          <w:b/>
          <w:sz w:val="24"/>
          <w:szCs w:val="24"/>
          <w:lang w:val="bg-BG"/>
        </w:rPr>
      </w:pPr>
    </w:p>
    <w:p w:rsidR="00666F1E" w:rsidRPr="00ED3D95" w:rsidRDefault="00666F1E" w:rsidP="00D16F2E">
      <w:pPr>
        <w:pStyle w:val="SilvaGlava"/>
        <w:jc w:val="both"/>
        <w:rPr>
          <w:sz w:val="24"/>
          <w:szCs w:val="24"/>
          <w:lang w:val="ru-RU"/>
        </w:rPr>
      </w:pPr>
    </w:p>
    <w:p w:rsidR="00666F1E" w:rsidRDefault="00666F1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Default="00D16F2E" w:rsidP="00D16F2E">
      <w:pPr>
        <w:pStyle w:val="SilvaGlava"/>
        <w:jc w:val="both"/>
        <w:rPr>
          <w:sz w:val="24"/>
          <w:szCs w:val="24"/>
          <w:lang w:val="ru-RU"/>
        </w:rPr>
      </w:pPr>
    </w:p>
    <w:p w:rsidR="00D16F2E" w:rsidRPr="00ED3D95" w:rsidRDefault="00D16F2E" w:rsidP="00D16F2E">
      <w:pPr>
        <w:pStyle w:val="SilvaGlava"/>
        <w:jc w:val="both"/>
        <w:rPr>
          <w:sz w:val="24"/>
          <w:szCs w:val="24"/>
          <w:lang w:val="ru-RU"/>
        </w:rPr>
      </w:pPr>
    </w:p>
    <w:p w:rsidR="00666F1E" w:rsidRPr="00ED3D95" w:rsidRDefault="00666F1E" w:rsidP="00D16F2E">
      <w:pPr>
        <w:pStyle w:val="SilvaGlava"/>
        <w:jc w:val="both"/>
        <w:rPr>
          <w:sz w:val="40"/>
          <w:szCs w:val="40"/>
          <w:lang w:val="ru-RU"/>
        </w:rPr>
      </w:pPr>
      <w:r w:rsidRPr="00ED3D95">
        <w:rPr>
          <w:sz w:val="40"/>
          <w:szCs w:val="40"/>
          <w:lang w:val="ru-RU"/>
        </w:rPr>
        <w:t xml:space="preserve">ЧАСТ 2. </w:t>
      </w:r>
    </w:p>
    <w:p w:rsidR="00283BB2" w:rsidRPr="00ED3D95" w:rsidRDefault="00283BB2" w:rsidP="00D16F2E">
      <w:pPr>
        <w:pStyle w:val="SilvaGlava"/>
        <w:jc w:val="both"/>
        <w:rPr>
          <w:sz w:val="40"/>
          <w:szCs w:val="40"/>
          <w:lang w:val="ru-RU"/>
        </w:rPr>
      </w:pPr>
    </w:p>
    <w:p w:rsidR="00666F1E" w:rsidRPr="00ED3D95" w:rsidRDefault="002112C3" w:rsidP="00D16F2E">
      <w:pPr>
        <w:pStyle w:val="SilvaGlava"/>
        <w:jc w:val="both"/>
        <w:rPr>
          <w:sz w:val="24"/>
          <w:szCs w:val="24"/>
          <w:lang w:val="ru-RU"/>
        </w:rPr>
      </w:pPr>
      <w:r w:rsidRPr="00ED3D95">
        <w:rPr>
          <w:sz w:val="24"/>
          <w:szCs w:val="24"/>
          <w:lang w:val="ru-RU"/>
        </w:rPr>
        <w:t>ГОРСКОСТОПАНСКИ ПЛАН НА ГСУ МОНТАНА 2022-2032 Г.</w:t>
      </w:r>
    </w:p>
    <w:p w:rsidR="00666F1E" w:rsidRPr="00ED3D95" w:rsidRDefault="00666F1E" w:rsidP="00D16F2E">
      <w:pPr>
        <w:pStyle w:val="SilvaGlava"/>
        <w:jc w:val="both"/>
        <w:rPr>
          <w:sz w:val="24"/>
          <w:szCs w:val="24"/>
          <w:lang w:val="ru-RU"/>
        </w:rPr>
      </w:pP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sz w:val="24"/>
          <w:szCs w:val="24"/>
          <w:lang w:val="bg-BG"/>
        </w:rPr>
      </w:pPr>
      <w:r w:rsidRPr="00ED3D95">
        <w:rPr>
          <w:rFonts w:ascii="Times New Roman" w:hAnsi="Times New Roman" w:cs="Times New Roman"/>
          <w:sz w:val="24"/>
          <w:szCs w:val="24"/>
        </w:rPr>
        <w:t>Обект на горскостопанско планиране са горските територии – държавна собственост в</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района на дейност на Териториално поделение „Държавно горско стопанство Монтана” на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Северозападно държавно предприятие гр. Враца.</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1. Име и местонахождение на инвентаризирания обект</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sz w:val="24"/>
          <w:szCs w:val="24"/>
        </w:rPr>
      </w:pPr>
      <w:r w:rsidRPr="00ED3D95">
        <w:rPr>
          <w:rFonts w:ascii="Times New Roman" w:hAnsi="Times New Roman" w:cs="Times New Roman"/>
          <w:sz w:val="24"/>
          <w:szCs w:val="24"/>
        </w:rPr>
        <w:lastRenderedPageBreak/>
        <w:t>ТП ДГС “Монтана” носи името на град Монтана</w:t>
      </w:r>
      <w:r w:rsidR="00F63C8E" w:rsidRPr="00ED3D95">
        <w:rPr>
          <w:rFonts w:ascii="Times New Roman" w:hAnsi="Times New Roman" w:cs="Times New Roman"/>
          <w:sz w:val="24"/>
          <w:szCs w:val="24"/>
        </w:rPr>
        <w:t>.</w:t>
      </w:r>
      <w:r w:rsidRPr="00ED3D95">
        <w:rPr>
          <w:rFonts w:ascii="Times New Roman" w:hAnsi="Times New Roman" w:cs="Times New Roman"/>
          <w:sz w:val="24"/>
          <w:szCs w:val="24"/>
        </w:rPr>
        <w:t xml:space="preserve"> Част от горите и горските</w:t>
      </w:r>
      <w:r w:rsidR="00F63C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площи в района на стопанството заемат основно водосбора на река Огоста, която е най –</w:t>
      </w:r>
      <w:r w:rsidR="00F63C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w:t>
      </w:r>
      <w:r w:rsidR="00F63C8E" w:rsidRPr="00ED3D95">
        <w:rPr>
          <w:rFonts w:ascii="Times New Roman" w:hAnsi="Times New Roman" w:cs="Times New Roman"/>
          <w:sz w:val="24"/>
          <w:szCs w:val="24"/>
          <w:lang w:val="bg-BG"/>
        </w:rPr>
        <w:t>ъ</w:t>
      </w:r>
      <w:r w:rsidRPr="00ED3D95">
        <w:rPr>
          <w:rFonts w:ascii="Times New Roman" w:hAnsi="Times New Roman" w:cs="Times New Roman"/>
          <w:sz w:val="24"/>
          <w:szCs w:val="24"/>
        </w:rPr>
        <w:t>лноводната и с постоянен дебит река на териториятя на стопанството. Разположено е на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територията на Общините Монтана и Бойчиновци, които се намират в Северозападна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България</w:t>
      </w:r>
      <w:r w:rsidR="00F63C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(съставни общини на Област Монтана).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Населените места в района по общини са: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b/>
          <w:bCs/>
          <w:sz w:val="24"/>
          <w:szCs w:val="24"/>
        </w:rPr>
        <w:t xml:space="preserve">- община Монтана </w:t>
      </w:r>
      <w:r w:rsidRPr="00ED3D95">
        <w:rPr>
          <w:rFonts w:ascii="Times New Roman" w:hAnsi="Times New Roman" w:cs="Times New Roman"/>
          <w:sz w:val="24"/>
          <w:szCs w:val="24"/>
        </w:rPr>
        <w:t>- град Монтана и селата Безденица, Белотинци, Благово, Винище,</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Вирове, Войници, Габровница, Горна Вереница, Горно церовене, Доктор Йосифово, Долна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Вереница, Долна Рикса, Долно Белотинци, Клисурица, Крапчене, Липен, Николово, </w:t>
      </w:r>
      <w:proofErr w:type="gramStart"/>
      <w:r w:rsidRPr="00ED3D95">
        <w:rPr>
          <w:rFonts w:ascii="Times New Roman" w:hAnsi="Times New Roman" w:cs="Times New Roman"/>
          <w:sz w:val="24"/>
          <w:szCs w:val="24"/>
        </w:rPr>
        <w:t>Славотин,Смоляновци</w:t>
      </w:r>
      <w:proofErr w:type="gramEnd"/>
      <w:r w:rsidRPr="00ED3D95">
        <w:rPr>
          <w:rFonts w:ascii="Times New Roman" w:hAnsi="Times New Roman" w:cs="Times New Roman"/>
          <w:sz w:val="24"/>
          <w:szCs w:val="24"/>
        </w:rPr>
        <w:t>, Стубел, Студено буче и Трифоново с общо население от около 54500 души(ГРАО2015г.)</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b/>
          <w:bCs/>
          <w:sz w:val="24"/>
          <w:szCs w:val="24"/>
        </w:rPr>
        <w:t xml:space="preserve">- община Бойчиновци – </w:t>
      </w:r>
      <w:r w:rsidRPr="00ED3D95">
        <w:rPr>
          <w:rFonts w:ascii="Times New Roman" w:hAnsi="Times New Roman" w:cs="Times New Roman"/>
          <w:sz w:val="24"/>
          <w:szCs w:val="24"/>
        </w:rPr>
        <w:t>гр.Бойчиновци и селата Бели Брег, Бели Брод, Владимирово,</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Громшин, Ерден, Кобиляк, Лехчево, Мадан, Мърчево, Охрид, Палилула и Портитовци с общо</w:t>
      </w:r>
      <w:r w:rsidR="00F63C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население от около 9390 души (ГРАО 2015г.) </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2. Физико-географска характеристика</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а/ географско положение</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Държавно горско стопанство “</w:t>
      </w:r>
      <w:r w:rsidRPr="00ED3D95">
        <w:rPr>
          <w:rFonts w:ascii="Times New Roman" w:hAnsi="Times New Roman" w:cs="Times New Roman"/>
          <w:b/>
          <w:bCs/>
          <w:sz w:val="24"/>
          <w:szCs w:val="24"/>
        </w:rPr>
        <w:t>Монтана</w:t>
      </w:r>
      <w:r w:rsidRPr="00ED3D95">
        <w:rPr>
          <w:rFonts w:ascii="Times New Roman" w:hAnsi="Times New Roman" w:cs="Times New Roman"/>
          <w:sz w:val="24"/>
          <w:szCs w:val="24"/>
        </w:rPr>
        <w:t>” се намира в Северозападна България.</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Разположено е върху част от Западния Предбалкан, хълмисто – предпланинска част на Западна</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Стара Планина и южната част на Западната Дунавска равнина, част от долният водосборен басейн</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на река Огоста.</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б/ релеф</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Релефът на територията на ТП “ДГС </w:t>
      </w:r>
      <w:r w:rsidRPr="00ED3D95">
        <w:rPr>
          <w:rFonts w:ascii="Times New Roman" w:hAnsi="Times New Roman" w:cs="Times New Roman"/>
          <w:b/>
          <w:bCs/>
          <w:sz w:val="24"/>
          <w:szCs w:val="24"/>
        </w:rPr>
        <w:t>Монтна</w:t>
      </w:r>
      <w:r w:rsidRPr="00ED3D95">
        <w:rPr>
          <w:rFonts w:ascii="Times New Roman" w:hAnsi="Times New Roman" w:cs="Times New Roman"/>
          <w:sz w:val="24"/>
          <w:szCs w:val="24"/>
        </w:rPr>
        <w:t>” е полупланински до равнинен, обусловен от</w:t>
      </w:r>
    </w:p>
    <w:p w:rsidR="00EC178A" w:rsidRPr="00ED3D95" w:rsidRDefault="007078EE"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немалката разлика в надморската </w:t>
      </w:r>
      <w:proofErr w:type="gramStart"/>
      <w:r w:rsidRPr="00ED3D95">
        <w:rPr>
          <w:rFonts w:ascii="Times New Roman" w:hAnsi="Times New Roman" w:cs="Times New Roman"/>
          <w:sz w:val="24"/>
          <w:szCs w:val="24"/>
        </w:rPr>
        <w:t>височина(</w:t>
      </w:r>
      <w:proofErr w:type="gramEnd"/>
      <w:r w:rsidRPr="00ED3D95">
        <w:rPr>
          <w:rFonts w:ascii="Times New Roman" w:hAnsi="Times New Roman" w:cs="Times New Roman"/>
          <w:sz w:val="24"/>
          <w:szCs w:val="24"/>
        </w:rPr>
        <w:t>от 60 до 930 м н.в.), отличава се със заоблени форми и</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на места с хълмист характер.</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Хидроложките условия на територията на горско стопанство Монтана се обуславят от</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водният режим на най – пълноводната река Огоста и нейните основни притоци на територията на</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стопанството – реките Шугавица, Ботуня и Рибене, както и по – малките и с непостоянен дебит</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реки Цибрица и Нечинска бара.</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Влияние върху водният режим в границите на стопанството оказва и язовир Огоста,</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изграден на едноименната река преди преминаването и през град Монтана, както и множеството</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микроязовири и малки водоеми.</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3. Геоложки строеж и петрографски състав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Според геоложката карта на България, скалният състав в района на Държавно горско</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стопанство “Монтана” е твърде разнообразен, както по вид, така и по принадлежност към</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различните геоложки формации. </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Основните скали оказват своето косвено влияние за формирането на различните типове</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месторастения по отношение на богатството им. Карбонатните скали формират рендзини и съответстващите на тях месторастения.</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Седиментните скали са слабоспоени, </w:t>
      </w:r>
      <w:r w:rsidR="00D53EB9" w:rsidRPr="00ED3D95">
        <w:rPr>
          <w:rFonts w:ascii="Times New Roman" w:hAnsi="Times New Roman" w:cs="Times New Roman"/>
          <w:sz w:val="24"/>
          <w:szCs w:val="24"/>
          <w:lang w:val="bg-BG"/>
        </w:rPr>
        <w:t>л</w:t>
      </w:r>
      <w:r w:rsidRPr="00ED3D95">
        <w:rPr>
          <w:rFonts w:ascii="Times New Roman" w:hAnsi="Times New Roman" w:cs="Times New Roman"/>
          <w:sz w:val="24"/>
          <w:szCs w:val="24"/>
        </w:rPr>
        <w:t>есноподатливи на ерозионни процеси и това води до</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наличието ерозирани месторастения. Метаморфни скали са разпространени в част от</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стопанството, устойчиви са на изветряне и предполагат формирането на среднобогати и бедни</w:t>
      </w:r>
      <w:r w:rsidR="00D53EB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месторастения врайона на </w:t>
      </w:r>
      <w:proofErr w:type="gramStart"/>
      <w:r w:rsidRPr="00ED3D95">
        <w:rPr>
          <w:rFonts w:ascii="Times New Roman" w:hAnsi="Times New Roman" w:cs="Times New Roman"/>
          <w:sz w:val="24"/>
          <w:szCs w:val="24"/>
        </w:rPr>
        <w:t>ТП ”ДГС</w:t>
      </w:r>
      <w:proofErr w:type="gramEnd"/>
      <w:r w:rsidRPr="00ED3D95">
        <w:rPr>
          <w:rFonts w:ascii="Times New Roman" w:hAnsi="Times New Roman" w:cs="Times New Roman"/>
          <w:sz w:val="24"/>
          <w:szCs w:val="24"/>
        </w:rPr>
        <w:t xml:space="preserve"> Монтана”.</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4.Климатични условия</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Според класификационната схема на Събев и Станев "Климатични райони на България и</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техния климат" - 1963 год., както и по данни от "Климатичен справочник за Република България"</w:t>
      </w:r>
      <w:r w:rsidR="00394B3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- 1990 год., територията на ТП “ДГС Монтана” се намира в Умерено-континенталната климатична</w:t>
      </w:r>
      <w:r w:rsidR="00394B3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подобласт. В зависимост от различията в комплекса от физикогеграфски условия, които се</w:t>
      </w:r>
      <w:r w:rsidR="00394B3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проявяват на различна надморска височина, отделните части на стопанството са отнесени към</w:t>
      </w:r>
      <w:r w:rsidR="00394B3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следните климатични райони:</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lastRenderedPageBreak/>
        <w:t xml:space="preserve">- Предбалкански климатичен район – нископланинска </w:t>
      </w:r>
      <w:proofErr w:type="gramStart"/>
      <w:r w:rsidRPr="00ED3D95">
        <w:rPr>
          <w:rFonts w:ascii="Times New Roman" w:hAnsi="Times New Roman" w:cs="Times New Roman"/>
          <w:b/>
          <w:bCs/>
          <w:sz w:val="24"/>
          <w:szCs w:val="24"/>
        </w:rPr>
        <w:t>част(</w:t>
      </w:r>
      <w:proofErr w:type="gramEnd"/>
      <w:r w:rsidRPr="00ED3D95">
        <w:rPr>
          <w:rFonts w:ascii="Times New Roman" w:hAnsi="Times New Roman" w:cs="Times New Roman"/>
          <w:b/>
          <w:bCs/>
          <w:sz w:val="24"/>
          <w:szCs w:val="24"/>
        </w:rPr>
        <w:t>400-600м н.в.);</w:t>
      </w:r>
    </w:p>
    <w:p w:rsidR="007078EE" w:rsidRPr="00ED3D95" w:rsidRDefault="007078EE" w:rsidP="00D16F2E">
      <w:pPr>
        <w:jc w:val="both"/>
        <w:rPr>
          <w:rFonts w:ascii="Times New Roman" w:hAnsi="Times New Roman" w:cs="Times New Roman"/>
          <w:b/>
          <w:bCs/>
          <w:sz w:val="24"/>
          <w:szCs w:val="24"/>
          <w:lang w:val="bg-BG"/>
        </w:rPr>
      </w:pPr>
      <w:r w:rsidRPr="00ED3D95">
        <w:rPr>
          <w:rFonts w:ascii="Times New Roman" w:hAnsi="Times New Roman" w:cs="Times New Roman"/>
          <w:b/>
          <w:bCs/>
          <w:sz w:val="24"/>
          <w:szCs w:val="24"/>
        </w:rPr>
        <w:t xml:space="preserve">- Планински климатичен район – среднопланинска </w:t>
      </w:r>
      <w:proofErr w:type="gramStart"/>
      <w:r w:rsidRPr="00ED3D95">
        <w:rPr>
          <w:rFonts w:ascii="Times New Roman" w:hAnsi="Times New Roman" w:cs="Times New Roman"/>
          <w:b/>
          <w:bCs/>
          <w:sz w:val="24"/>
          <w:szCs w:val="24"/>
        </w:rPr>
        <w:t>част(</w:t>
      </w:r>
      <w:proofErr w:type="gramEnd"/>
      <w:r w:rsidRPr="00ED3D95">
        <w:rPr>
          <w:rFonts w:ascii="Times New Roman" w:hAnsi="Times New Roman" w:cs="Times New Roman"/>
          <w:b/>
          <w:bCs/>
          <w:sz w:val="24"/>
          <w:szCs w:val="24"/>
        </w:rPr>
        <w:t>600-1000м н.в.) .</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Пряката зависимост между климатичното и горскорастителното райониране предопределя</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вертикалното разпространение на горскодървесната растителност. </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 М-I - Долен равнинно - хълмист и хълмисто - предпланински пояс на дъбовите гори</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(0 - 600 м.н.в)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 М-I-1 - Подпояс на заливните и крайречните </w:t>
      </w:r>
      <w:proofErr w:type="gramStart"/>
      <w:r w:rsidRPr="00ED3D95">
        <w:rPr>
          <w:rFonts w:ascii="Times New Roman" w:hAnsi="Times New Roman" w:cs="Times New Roman"/>
          <w:sz w:val="24"/>
          <w:szCs w:val="24"/>
        </w:rPr>
        <w:t>гори(</w:t>
      </w:r>
      <w:proofErr w:type="gramEnd"/>
      <w:r w:rsidRPr="00ED3D95">
        <w:rPr>
          <w:rFonts w:ascii="Times New Roman" w:hAnsi="Times New Roman" w:cs="Times New Roman"/>
          <w:sz w:val="24"/>
          <w:szCs w:val="24"/>
        </w:rPr>
        <w:t>0 - 600 м.н.в.)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М-I-2 - Подпояс на равнинно - хълмисти дъбови гори (0 - 400 м.н.в.)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М-I-3 - Подпояс на хълмисто - предпланинските смесени широколистни гори (400 - 600</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м.н.в.)</w:t>
      </w:r>
    </w:p>
    <w:p w:rsidR="007078EE" w:rsidRPr="00ED3D95" w:rsidRDefault="007078EE"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 xml:space="preserve">- М-II - Среден планински пояс на горите от бук и </w:t>
      </w:r>
      <w:proofErr w:type="gramStart"/>
      <w:r w:rsidRPr="00ED3D95">
        <w:rPr>
          <w:rFonts w:ascii="Times New Roman" w:hAnsi="Times New Roman" w:cs="Times New Roman"/>
          <w:b/>
          <w:bCs/>
          <w:sz w:val="24"/>
          <w:szCs w:val="24"/>
        </w:rPr>
        <w:t>иглолстни(</w:t>
      </w:r>
      <w:proofErr w:type="gramEnd"/>
      <w:r w:rsidRPr="00ED3D95">
        <w:rPr>
          <w:rFonts w:ascii="Times New Roman" w:hAnsi="Times New Roman" w:cs="Times New Roman"/>
          <w:b/>
          <w:bCs/>
          <w:sz w:val="24"/>
          <w:szCs w:val="24"/>
        </w:rPr>
        <w:t>600 - 1800 м.н.в.)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 М-II -1 </w:t>
      </w:r>
      <w:r w:rsidRPr="00ED3D95">
        <w:rPr>
          <w:rFonts w:ascii="Times New Roman" w:hAnsi="Times New Roman" w:cs="Times New Roman"/>
          <w:b/>
          <w:bCs/>
          <w:sz w:val="24"/>
          <w:szCs w:val="24"/>
        </w:rPr>
        <w:t xml:space="preserve">- </w:t>
      </w:r>
      <w:r w:rsidRPr="00ED3D95">
        <w:rPr>
          <w:rFonts w:ascii="Times New Roman" w:hAnsi="Times New Roman" w:cs="Times New Roman"/>
          <w:sz w:val="24"/>
          <w:szCs w:val="24"/>
        </w:rPr>
        <w:t xml:space="preserve">Подпояс на нископланинските гори от </w:t>
      </w:r>
      <w:proofErr w:type="gramStart"/>
      <w:r w:rsidRPr="00ED3D95">
        <w:rPr>
          <w:rFonts w:ascii="Times New Roman" w:hAnsi="Times New Roman" w:cs="Times New Roman"/>
          <w:sz w:val="24"/>
          <w:szCs w:val="24"/>
        </w:rPr>
        <w:t>горун ,</w:t>
      </w:r>
      <w:proofErr w:type="gramEnd"/>
      <w:r w:rsidRPr="00ED3D95">
        <w:rPr>
          <w:rFonts w:ascii="Times New Roman" w:hAnsi="Times New Roman" w:cs="Times New Roman"/>
          <w:sz w:val="24"/>
          <w:szCs w:val="24"/>
        </w:rPr>
        <w:t xml:space="preserve"> бук и ела(600 - 1000 м.н.в.)</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5.Почви</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Според Националната класификация на почвите в България – съвместената класификация</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на ФАО от 1990 и на В. Донов от 1993 г. на територията на ТП "ДГС Монтана" се срещат</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следните основни почвени </w:t>
      </w:r>
      <w:proofErr w:type="gramStart"/>
      <w:r w:rsidRPr="00ED3D95">
        <w:rPr>
          <w:rFonts w:ascii="Times New Roman" w:hAnsi="Times New Roman" w:cs="Times New Roman"/>
          <w:sz w:val="24"/>
          <w:szCs w:val="24"/>
        </w:rPr>
        <w:t>типове :</w:t>
      </w:r>
      <w:proofErr w:type="gramEnd"/>
      <w:r w:rsidRPr="00ED3D95">
        <w:rPr>
          <w:rFonts w:ascii="Times New Roman" w:hAnsi="Times New Roman" w:cs="Times New Roman"/>
          <w:sz w:val="24"/>
          <w:szCs w:val="24"/>
        </w:rPr>
        <w:t xml:space="preserve"> </w:t>
      </w:r>
      <w:r w:rsidRPr="00ED3D95">
        <w:rPr>
          <w:rFonts w:ascii="Times New Roman" w:hAnsi="Times New Roman" w:cs="Times New Roman"/>
          <w:b/>
          <w:bCs/>
          <w:sz w:val="24"/>
          <w:szCs w:val="24"/>
        </w:rPr>
        <w:t>сива горска , кафява горска , алувиална и по – ограничено</w:t>
      </w:r>
      <w:r w:rsidR="00394B3A"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черноземи</w:t>
      </w:r>
      <w:r w:rsidRPr="00ED3D95">
        <w:rPr>
          <w:rFonts w:ascii="Times New Roman" w:hAnsi="Times New Roman" w:cs="Times New Roman"/>
          <w:sz w:val="24"/>
          <w:szCs w:val="24"/>
        </w:rPr>
        <w:t xml:space="preserve">. </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6.Ерозия</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Поради хълмистият и равнинен характерна района на </w:t>
      </w:r>
      <w:proofErr w:type="gramStart"/>
      <w:r w:rsidRPr="00ED3D95">
        <w:rPr>
          <w:rFonts w:ascii="Times New Roman" w:hAnsi="Times New Roman" w:cs="Times New Roman"/>
          <w:sz w:val="24"/>
          <w:szCs w:val="24"/>
        </w:rPr>
        <w:t>ТП ”ДГС</w:t>
      </w:r>
      <w:proofErr w:type="gramEnd"/>
      <w:r w:rsidRPr="00ED3D95">
        <w:rPr>
          <w:rFonts w:ascii="Times New Roman" w:hAnsi="Times New Roman" w:cs="Times New Roman"/>
          <w:sz w:val="24"/>
          <w:szCs w:val="24"/>
        </w:rPr>
        <w:t xml:space="preserve"> Монтана” не са установени</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активни ерозионни процеси, а тези които са се развили в някаква степен, са върху много малка</w:t>
      </w:r>
      <w:r w:rsidR="00394B3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площ и не представляват потенциална заплаха.</w:t>
      </w:r>
    </w:p>
    <w:p w:rsidR="007078EE" w:rsidRPr="00ED3D95" w:rsidRDefault="007078EE"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7. Растителност</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Според горскорастителното райониране на България ТП "ДГС Монтана" попада в</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b/>
          <w:bCs/>
          <w:sz w:val="24"/>
          <w:szCs w:val="24"/>
        </w:rPr>
        <w:t xml:space="preserve">Мизийската горскорастителна област – М, </w:t>
      </w:r>
      <w:r w:rsidRPr="00ED3D95">
        <w:rPr>
          <w:rFonts w:ascii="Times New Roman" w:hAnsi="Times New Roman" w:cs="Times New Roman"/>
          <w:sz w:val="24"/>
          <w:szCs w:val="24"/>
        </w:rPr>
        <w:t>подобласт Северна България Представена е от два</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пояса и четири подпояса.</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Ниската част на стопанството попада в долния равнинно-хълмист и хълмисто-предпланински пояс на дъбовите гори (0-600 м.н.в) с неговите три подпояса, където растителните</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формации са главно от зимен дъб, благун, цер, космат дъб, келяв габър, клен, мъждрян и</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съпътстващите ги храстови видове. Това са издънкови насаждения с различна производителност,</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като за това е допринесла и усилената човешката дейност, но посредством залесявания част от</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тези насаждения са реконструирани и са създадени култури от черен бор, бял бор и акация, а</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около водните течения са създадени култури от евроамерикански тополи.</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Незначителна част от територията е разположена в Средния планински пояс на горите от</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бук и иглолистни (600-1800 м.н.в) – подпояса на нископланинските гори от горун, бук и </w:t>
      </w:r>
      <w:proofErr w:type="gramStart"/>
      <w:r w:rsidRPr="00ED3D95">
        <w:rPr>
          <w:rFonts w:ascii="Times New Roman" w:hAnsi="Times New Roman" w:cs="Times New Roman"/>
          <w:sz w:val="24"/>
          <w:szCs w:val="24"/>
        </w:rPr>
        <w:t>ела(</w:t>
      </w:r>
      <w:proofErr w:type="gramEnd"/>
      <w:r w:rsidRPr="00ED3D95">
        <w:rPr>
          <w:rFonts w:ascii="Times New Roman" w:hAnsi="Times New Roman" w:cs="Times New Roman"/>
          <w:sz w:val="24"/>
          <w:szCs w:val="24"/>
        </w:rPr>
        <w:t>600 -</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1000м.н.в) където са формирани различни чисти и смесени насаждения от бук и зимен дъб с добра</w:t>
      </w:r>
    </w:p>
    <w:p w:rsidR="007078EE" w:rsidRPr="00ED3D95" w:rsidRDefault="007078EE"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производителност. </w:t>
      </w:r>
    </w:p>
    <w:p w:rsidR="00FF7736" w:rsidRPr="00ED3D95" w:rsidRDefault="00FF7736"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8. Типове месторастения</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Горските типове месторастения се разглеждат като основни таксономични единици</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определени на базата на относителната еднородност на климатичните, почвени, релефни и</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хидроложки условия. Те обхващат горски площи с относително еднакъв лесорастителен ефект и</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условия, което обуславя еднородността в състава и продуктивността на дървесната растителност.</w:t>
      </w:r>
    </w:p>
    <w:p w:rsidR="007078EE"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При еднакви други условия, типовете горски месторастения се определят на </w:t>
      </w:r>
    </w:p>
    <w:p w:rsidR="00FF7736" w:rsidRPr="00ED3D95" w:rsidRDefault="00FF7736" w:rsidP="00D16F2E">
      <w:pPr>
        <w:autoSpaceDE w:val="0"/>
        <w:autoSpaceDN w:val="0"/>
        <w:adjustRightInd w:val="0"/>
        <w:spacing w:after="0" w:line="240" w:lineRule="auto"/>
        <w:ind w:firstLine="720"/>
        <w:jc w:val="both"/>
        <w:rPr>
          <w:rFonts w:ascii="Times New Roman" w:hAnsi="Times New Roman" w:cs="Times New Roman"/>
          <w:b/>
          <w:bCs/>
          <w:sz w:val="24"/>
          <w:szCs w:val="24"/>
        </w:rPr>
      </w:pPr>
      <w:r w:rsidRPr="00ED3D95">
        <w:rPr>
          <w:rFonts w:ascii="Times New Roman" w:hAnsi="Times New Roman" w:cs="Times New Roman"/>
          <w:b/>
          <w:bCs/>
          <w:sz w:val="24"/>
          <w:szCs w:val="24"/>
        </w:rPr>
        <w:t>Кратка характеристика на типовете горски месторастения</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Цялата територия на Държавно горско стопанство “Монтана” попада в Мизийската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горскорастителна област. Констатирани са 22 типа месторастения, от които 3 попадат в подпояса</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на заливните и крайречните гори; 6 - в подпояса на равнинно-хълмистите дъбови </w:t>
      </w:r>
      <w:r w:rsidRPr="00ED3D95">
        <w:rPr>
          <w:rFonts w:ascii="Times New Roman" w:hAnsi="Times New Roman" w:cs="Times New Roman"/>
          <w:sz w:val="24"/>
          <w:szCs w:val="24"/>
        </w:rPr>
        <w:lastRenderedPageBreak/>
        <w:t>гори; 5 – в</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подпояса на хълмисто-предпланинските смесени широколистни гори; 5 – в подпояса на</w:t>
      </w:r>
      <w:r w:rsidR="00986ECA"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нископланинските гори от горун, бук и ела, а</w:t>
      </w:r>
      <w:r w:rsidRPr="00ED3D95">
        <w:rPr>
          <w:rFonts w:ascii="LiberationSerif" w:hAnsi="LiberationSerif" w:cs="LiberationSerif"/>
          <w:sz w:val="24"/>
          <w:szCs w:val="24"/>
        </w:rPr>
        <w:t xml:space="preserve"> </w:t>
      </w:r>
      <w:r w:rsidRPr="00ED3D95">
        <w:rPr>
          <w:rFonts w:ascii="Times New Roman" w:hAnsi="Times New Roman" w:cs="Times New Roman"/>
          <w:sz w:val="24"/>
          <w:szCs w:val="24"/>
        </w:rPr>
        <w:t>3 са интразонални, ерозирани месторастения.</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Глава ІІ</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ИКОНОМИЧЕСКИ УСЛОВИЯ</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1.Роля и значение на горите на стопанството за икономиката на общините и областта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ТП “ДГС Монтана” е поделение на Северозападно държавно предприятие гр. Враца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попадащо в района на дейност на Регионална дирекция по горите – гр. Берковица. </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Горите на територията на ТП „ДГС Монтана” имат съществено значение за икономиката на</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общините Монтана и Бойчиновци, като източник на строителна и технологична дървесина, дърва</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за огрев, недървесни горски продукти, дивеч, паша на домашни животни, туризъм и др. Дърводобивът, лесокултурната дейност, добивът на сено, гъби, горски плодове дават</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препитание или възможност за допълнителни доходи на голяма част от населението. Района на</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стопаството предлага добри условия за развитие на ловното стопанство. От голямо значение за населението от района на стопанството са защитно-водоохранните,</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противоерозионните и рекреационните функции на горите, които съдействат за подобряване на</w:t>
      </w:r>
      <w:r w:rsidR="00AD76F9"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климата, предотвратяване и ограничаване на ерозията, </w:t>
      </w:r>
      <w:r w:rsidR="00AD76F9" w:rsidRPr="00ED3D95">
        <w:rPr>
          <w:rFonts w:ascii="Times New Roman" w:hAnsi="Times New Roman" w:cs="Times New Roman"/>
          <w:sz w:val="24"/>
          <w:szCs w:val="24"/>
          <w:lang w:val="bg-BG"/>
        </w:rPr>
        <w:t xml:space="preserve"> в</w:t>
      </w:r>
      <w:r w:rsidRPr="00ED3D95">
        <w:rPr>
          <w:rFonts w:ascii="Times New Roman" w:hAnsi="Times New Roman" w:cs="Times New Roman"/>
          <w:sz w:val="24"/>
          <w:szCs w:val="24"/>
        </w:rPr>
        <w:t xml:space="preserve">ъзстановяване и запазване на почвите.Горските комплекси са единствените източници на питейна вода за селищата в общината.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ГЛАВА III</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ИНВЕНТАРИЗАЦИЯ НА ГОРСКИТЕ ТЕРИТОРИИ</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 Обща площ на държавното горско стопанство и разпределението и по групи според</w:t>
      </w:r>
      <w:r w:rsidR="0063798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основните им функции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Общата площ на горските територии в района на ТП „ДГС </w:t>
      </w:r>
      <w:proofErr w:type="gramStart"/>
      <w:r w:rsidRPr="00ED3D95">
        <w:rPr>
          <w:rFonts w:ascii="Times New Roman" w:hAnsi="Times New Roman" w:cs="Times New Roman"/>
          <w:sz w:val="24"/>
          <w:szCs w:val="24"/>
        </w:rPr>
        <w:t>Монтана“ възлиза</w:t>
      </w:r>
      <w:proofErr w:type="gramEnd"/>
      <w:r w:rsidRPr="00ED3D95">
        <w:rPr>
          <w:rFonts w:ascii="Times New Roman" w:hAnsi="Times New Roman" w:cs="Times New Roman"/>
          <w:sz w:val="24"/>
          <w:szCs w:val="24"/>
        </w:rPr>
        <w:t xml:space="preserve"> на 16 990.0 ха.</w:t>
      </w:r>
      <w:r w:rsidR="006379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Залесената площ е 15 894.8 ха или 93.6 % от общата площ на стопанството.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2. Таксационна характеристика на насажденията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b/>
          <w:bCs/>
          <w:sz w:val="24"/>
          <w:szCs w:val="24"/>
        </w:rPr>
        <w:t xml:space="preserve">8786.5 ха </w:t>
      </w:r>
      <w:r w:rsidRPr="00ED3D95">
        <w:rPr>
          <w:rFonts w:ascii="Times New Roman" w:hAnsi="Times New Roman" w:cs="Times New Roman"/>
          <w:sz w:val="24"/>
          <w:szCs w:val="24"/>
        </w:rPr>
        <w:t xml:space="preserve">от залесената площ на ТП „ДГС </w:t>
      </w:r>
      <w:proofErr w:type="gramStart"/>
      <w:r w:rsidRPr="00ED3D95">
        <w:rPr>
          <w:rFonts w:ascii="Times New Roman" w:hAnsi="Times New Roman" w:cs="Times New Roman"/>
          <w:sz w:val="24"/>
          <w:szCs w:val="24"/>
        </w:rPr>
        <w:t>Монтана“ се</w:t>
      </w:r>
      <w:proofErr w:type="gramEnd"/>
      <w:r w:rsidRPr="00ED3D95">
        <w:rPr>
          <w:rFonts w:ascii="Times New Roman" w:hAnsi="Times New Roman" w:cs="Times New Roman"/>
          <w:sz w:val="24"/>
          <w:szCs w:val="24"/>
        </w:rPr>
        <w:t xml:space="preserve"> отнася към </w:t>
      </w:r>
      <w:r w:rsidRPr="00ED3D95">
        <w:rPr>
          <w:rFonts w:ascii="Times New Roman" w:hAnsi="Times New Roman" w:cs="Times New Roman"/>
          <w:b/>
          <w:bCs/>
          <w:sz w:val="24"/>
          <w:szCs w:val="24"/>
        </w:rPr>
        <w:t>стопански горски</w:t>
      </w:r>
      <w:r w:rsidR="0063798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територии</w:t>
      </w:r>
      <w:r w:rsidRPr="00ED3D95">
        <w:rPr>
          <w:rFonts w:ascii="Times New Roman" w:hAnsi="Times New Roman" w:cs="Times New Roman"/>
          <w:sz w:val="24"/>
          <w:szCs w:val="24"/>
        </w:rPr>
        <w:t>.</w:t>
      </w:r>
      <w:r w:rsidR="0063798E" w:rsidRPr="00ED3D95">
        <w:rPr>
          <w:rFonts w:ascii="Times New Roman" w:hAnsi="Times New Roman" w:cs="Times New Roman"/>
          <w:sz w:val="24"/>
          <w:szCs w:val="24"/>
          <w:lang w:val="bg-BG"/>
        </w:rPr>
        <w:t xml:space="preserve"> </w:t>
      </w:r>
      <w:r w:rsidRPr="00ED3D95">
        <w:rPr>
          <w:rFonts w:ascii="Times New Roman" w:hAnsi="Times New Roman" w:cs="Times New Roman"/>
          <w:b/>
          <w:bCs/>
          <w:sz w:val="24"/>
          <w:szCs w:val="24"/>
        </w:rPr>
        <w:t xml:space="preserve">7108.3 ха </w:t>
      </w:r>
      <w:r w:rsidRPr="00ED3D95">
        <w:rPr>
          <w:rFonts w:ascii="Times New Roman" w:hAnsi="Times New Roman" w:cs="Times New Roman"/>
          <w:sz w:val="24"/>
          <w:szCs w:val="24"/>
        </w:rPr>
        <w:t xml:space="preserve">от залесената площ на ТП „ДГС </w:t>
      </w:r>
      <w:proofErr w:type="gramStart"/>
      <w:r w:rsidRPr="00ED3D95">
        <w:rPr>
          <w:rFonts w:ascii="Times New Roman" w:hAnsi="Times New Roman" w:cs="Times New Roman"/>
          <w:sz w:val="24"/>
          <w:szCs w:val="24"/>
        </w:rPr>
        <w:t>Монтана“ се</w:t>
      </w:r>
      <w:proofErr w:type="gramEnd"/>
      <w:r w:rsidRPr="00ED3D95">
        <w:rPr>
          <w:rFonts w:ascii="Times New Roman" w:hAnsi="Times New Roman" w:cs="Times New Roman"/>
          <w:sz w:val="24"/>
          <w:szCs w:val="24"/>
        </w:rPr>
        <w:t xml:space="preserve"> отнася към </w:t>
      </w:r>
      <w:r w:rsidRPr="00ED3D95">
        <w:rPr>
          <w:rFonts w:ascii="Times New Roman" w:hAnsi="Times New Roman" w:cs="Times New Roman"/>
          <w:b/>
          <w:bCs/>
          <w:sz w:val="24"/>
          <w:szCs w:val="24"/>
        </w:rPr>
        <w:t>защитни и специални</w:t>
      </w:r>
      <w:r w:rsidR="0063798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горски територии</w:t>
      </w:r>
      <w:r w:rsidRPr="00ED3D95">
        <w:rPr>
          <w:rFonts w:ascii="Times New Roman" w:hAnsi="Times New Roman" w:cs="Times New Roman"/>
          <w:sz w:val="24"/>
          <w:szCs w:val="24"/>
        </w:rPr>
        <w:t>.</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Основните насоки на организация на стопанисването в ТП „ДГС </w:t>
      </w:r>
      <w:proofErr w:type="gramStart"/>
      <w:r w:rsidRPr="00ED3D95">
        <w:rPr>
          <w:rFonts w:ascii="Times New Roman" w:hAnsi="Times New Roman" w:cs="Times New Roman"/>
          <w:sz w:val="24"/>
          <w:szCs w:val="24"/>
        </w:rPr>
        <w:t>Монтана“ са</w:t>
      </w:r>
      <w:proofErr w:type="gramEnd"/>
      <w:r w:rsidRPr="00ED3D95">
        <w:rPr>
          <w:rFonts w:ascii="Times New Roman" w:hAnsi="Times New Roman" w:cs="Times New Roman"/>
          <w:sz w:val="24"/>
          <w:szCs w:val="24"/>
        </w:rPr>
        <w:t xml:space="preserve"> съобразени</w:t>
      </w:r>
      <w:r w:rsidR="006379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преди всичко с поставената цел по групи гори според основните им функции.Стопанисването на защитните и специалните горски територии е насочено основно към</w:t>
      </w:r>
      <w:r w:rsidR="006379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повишаване на способността им да изпълняват своите функции, а именно повишаване</w:t>
      </w:r>
      <w:r w:rsidR="0063798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водоохранните, почвозащитните и др. В тези гори ползването на дървесина е второстепенна цел. В</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горските територии попадащи в защитени зони обявени по реда на Закона за биологичното</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разнообразие, основната цел на стопанисване е насочена към опазване, поддържане и</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възстановяване на естествения характер на горските екосистеми.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4. Разпределение на стопанството на горскостопански участъци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Съгласно заповед на директора на ТП „ДГС </w:t>
      </w:r>
      <w:proofErr w:type="gramStart"/>
      <w:r w:rsidRPr="00ED3D95">
        <w:rPr>
          <w:rFonts w:ascii="Times New Roman" w:hAnsi="Times New Roman" w:cs="Times New Roman"/>
          <w:sz w:val="24"/>
          <w:szCs w:val="24"/>
        </w:rPr>
        <w:t>Монтана“ е</w:t>
      </w:r>
      <w:proofErr w:type="gramEnd"/>
      <w:r w:rsidRPr="00ED3D95">
        <w:rPr>
          <w:rFonts w:ascii="Times New Roman" w:hAnsi="Times New Roman" w:cs="Times New Roman"/>
          <w:sz w:val="24"/>
          <w:szCs w:val="24"/>
        </w:rPr>
        <w:t xml:space="preserve"> устроено в един горскостопански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участък.</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а/ Първи горскостопански участък „</w:t>
      </w:r>
      <w:proofErr w:type="gramStart"/>
      <w:r w:rsidRPr="00ED3D95">
        <w:rPr>
          <w:rFonts w:ascii="Times New Roman" w:hAnsi="Times New Roman" w:cs="Times New Roman"/>
          <w:b/>
          <w:bCs/>
          <w:sz w:val="24"/>
          <w:szCs w:val="24"/>
        </w:rPr>
        <w:t>Монтана“</w:t>
      </w:r>
      <w:proofErr w:type="gramEnd"/>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Седалището е в сградата на ТП „ДГС </w:t>
      </w:r>
      <w:proofErr w:type="gramStart"/>
      <w:r w:rsidRPr="00ED3D95">
        <w:rPr>
          <w:rFonts w:ascii="Times New Roman" w:hAnsi="Times New Roman" w:cs="Times New Roman"/>
          <w:sz w:val="24"/>
          <w:szCs w:val="24"/>
        </w:rPr>
        <w:t>Монтана“ в</w:t>
      </w:r>
      <w:proofErr w:type="gramEnd"/>
      <w:r w:rsidRPr="00ED3D95">
        <w:rPr>
          <w:rFonts w:ascii="Times New Roman" w:hAnsi="Times New Roman" w:cs="Times New Roman"/>
          <w:sz w:val="24"/>
          <w:szCs w:val="24"/>
        </w:rPr>
        <w:t xml:space="preserve"> гр. Монтана.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Включва отдели №№ 201-214, 223-238, 248-387, 389-442.</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ГЛАВА IV</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ГОРСКОСТОПАНСКИ ПЛАН</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 xml:space="preserve">1. Площ на горските територии държавна собственост в ТП „ДГС </w:t>
      </w:r>
      <w:proofErr w:type="gramStart"/>
      <w:r w:rsidRPr="00ED3D95">
        <w:rPr>
          <w:rFonts w:ascii="Times New Roman" w:hAnsi="Times New Roman" w:cs="Times New Roman"/>
          <w:b/>
          <w:bCs/>
          <w:sz w:val="24"/>
          <w:szCs w:val="24"/>
        </w:rPr>
        <w:t>Монтана“ и</w:t>
      </w:r>
      <w:proofErr w:type="gramEnd"/>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разпределението й по групи според основните им функции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Общата площ на горските територии държавна собственост в района на ТП „ДГС Монтана”</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възлиза на 7 374.9 ха. Залесената</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площ е 6 504.2 ха или 88.4% от общата площ на държавните </w:t>
      </w:r>
      <w:r w:rsidRPr="00ED3D95">
        <w:rPr>
          <w:rFonts w:ascii="Times New Roman" w:hAnsi="Times New Roman" w:cs="Times New Roman"/>
          <w:sz w:val="24"/>
          <w:szCs w:val="24"/>
        </w:rPr>
        <w:lastRenderedPageBreak/>
        <w:t>горски територии. Съобразно общите цели на стопанисване, състоянието на дървостоите и действащите в</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момента изисквания при стопанисването на тези гори са обособени 10 стопански класа, като тези в</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защитните и специалните горски територии имат статут на условни. Те са приети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на експертен съвет при ИАГ с Протокол от 23.03.2022 г. За основна единица при образуването на</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стопанските класове се приема залесения подотдел (насаждение или култура) с типологичната си</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принадлежност, произход и състояние.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СТОПАНСКИ ГТ (СТОПАНСКИ КЛАСОВЕ)</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 Стопански клас бялборови култури - ББК</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Целта на стопанисване ще бъде производство на </w:t>
      </w:r>
      <w:r w:rsidRPr="00ED3D95">
        <w:rPr>
          <w:rFonts w:ascii="Times New Roman" w:hAnsi="Times New Roman" w:cs="Times New Roman"/>
          <w:b/>
          <w:bCs/>
          <w:sz w:val="24"/>
          <w:szCs w:val="24"/>
        </w:rPr>
        <w:t xml:space="preserve">едра строителна дървесина </w:t>
      </w:r>
      <w:r w:rsidRPr="00ED3D95">
        <w:rPr>
          <w:rFonts w:ascii="Times New Roman" w:hAnsi="Times New Roman" w:cs="Times New Roman"/>
          <w:sz w:val="24"/>
          <w:szCs w:val="24"/>
        </w:rPr>
        <w:t>с диаметър</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ориентировъчен турнус на сеч </w:t>
      </w:r>
      <w:r w:rsidRPr="00ED3D95">
        <w:rPr>
          <w:rFonts w:ascii="Times New Roman" w:hAnsi="Times New Roman" w:cs="Times New Roman"/>
          <w:b/>
          <w:bCs/>
          <w:sz w:val="24"/>
          <w:szCs w:val="24"/>
        </w:rPr>
        <w:t xml:space="preserve">80 г.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lang w:val="bg-BG"/>
        </w:rPr>
      </w:pPr>
      <w:r w:rsidRPr="00ED3D95">
        <w:rPr>
          <w:rFonts w:ascii="Times New Roman" w:hAnsi="Times New Roman" w:cs="Times New Roman"/>
          <w:b/>
          <w:bCs/>
          <w:sz w:val="24"/>
          <w:szCs w:val="24"/>
        </w:rPr>
        <w:t>2. Стопанс</w:t>
      </w:r>
      <w:r w:rsidR="0014109E" w:rsidRPr="00ED3D95">
        <w:rPr>
          <w:rFonts w:ascii="Times New Roman" w:hAnsi="Times New Roman" w:cs="Times New Roman"/>
          <w:b/>
          <w:bCs/>
          <w:sz w:val="24"/>
          <w:szCs w:val="24"/>
        </w:rPr>
        <w:t>ки клас черборови култури - ЧБК</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 този стопански клас са отнесени всички чисти и сме</w:t>
      </w:r>
      <w:r w:rsidR="0014109E" w:rsidRPr="00ED3D95">
        <w:rPr>
          <w:rFonts w:ascii="Times New Roman" w:hAnsi="Times New Roman" w:cs="Times New Roman"/>
          <w:sz w:val="24"/>
          <w:szCs w:val="24"/>
        </w:rPr>
        <w:t>сени с преобладание на черен бо</w:t>
      </w:r>
      <w:r w:rsidR="0014109E" w:rsidRPr="00ED3D95">
        <w:rPr>
          <w:rFonts w:ascii="Times New Roman" w:hAnsi="Times New Roman" w:cs="Times New Roman"/>
          <w:sz w:val="24"/>
          <w:szCs w:val="24"/>
          <w:lang w:val="bg-BG"/>
        </w:rPr>
        <w:t xml:space="preserve">р </w:t>
      </w:r>
      <w:r w:rsidRPr="00ED3D95">
        <w:rPr>
          <w:rFonts w:ascii="Times New Roman" w:hAnsi="Times New Roman" w:cs="Times New Roman"/>
          <w:sz w:val="24"/>
          <w:szCs w:val="24"/>
        </w:rPr>
        <w:t>изкуствени насаждения, както и всички смесени иглолистни култури без преобладание, в които</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участието на черния бор е водещо. Целта на стопанисване ще бъде производство на </w:t>
      </w:r>
      <w:r w:rsidRPr="00ED3D95">
        <w:rPr>
          <w:rFonts w:ascii="Times New Roman" w:hAnsi="Times New Roman" w:cs="Times New Roman"/>
          <w:b/>
          <w:bCs/>
          <w:sz w:val="24"/>
          <w:szCs w:val="24"/>
        </w:rPr>
        <w:t xml:space="preserve">едра строителна дървесина </w:t>
      </w:r>
      <w:r w:rsidRPr="00ED3D95">
        <w:rPr>
          <w:rFonts w:ascii="Times New Roman" w:hAnsi="Times New Roman" w:cs="Times New Roman"/>
          <w:sz w:val="24"/>
          <w:szCs w:val="24"/>
        </w:rPr>
        <w:t>с диаметър</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ориентировъчен турнус на сеч </w:t>
      </w:r>
      <w:r w:rsidRPr="00ED3D95">
        <w:rPr>
          <w:rFonts w:ascii="Times New Roman" w:hAnsi="Times New Roman" w:cs="Times New Roman"/>
          <w:b/>
          <w:bCs/>
          <w:sz w:val="24"/>
          <w:szCs w:val="24"/>
        </w:rPr>
        <w:t xml:space="preserve">80 г.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3. Широколистен високостъблен стопански клас - ШВ</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Този стопански клас има сборен характер и е обособен от всички широколистни</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високостъблени насаждения на територията на стопанството. Целта на стопанисване ще бъде производство на </w:t>
      </w:r>
      <w:r w:rsidRPr="00ED3D95">
        <w:rPr>
          <w:rFonts w:ascii="Times New Roman" w:hAnsi="Times New Roman" w:cs="Times New Roman"/>
          <w:b/>
          <w:bCs/>
          <w:sz w:val="24"/>
          <w:szCs w:val="24"/>
        </w:rPr>
        <w:t xml:space="preserve">едра строителна дървесина </w:t>
      </w:r>
      <w:r w:rsidRPr="00ED3D95">
        <w:rPr>
          <w:rFonts w:ascii="Times New Roman" w:hAnsi="Times New Roman" w:cs="Times New Roman"/>
          <w:sz w:val="24"/>
          <w:szCs w:val="24"/>
        </w:rPr>
        <w:t>с диаметър</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100 години</w:t>
      </w:r>
      <w:r w:rsidRPr="00ED3D95">
        <w:rPr>
          <w:rFonts w:ascii="Times New Roman" w:hAnsi="Times New Roman" w:cs="Times New Roman"/>
          <w:sz w:val="24"/>
          <w:szCs w:val="24"/>
        </w:rPr>
        <w:t xml:space="preserve">, за благуна - </w:t>
      </w:r>
      <w:r w:rsidRPr="00ED3D95">
        <w:rPr>
          <w:rFonts w:ascii="Times New Roman" w:hAnsi="Times New Roman" w:cs="Times New Roman"/>
          <w:b/>
          <w:bCs/>
          <w:sz w:val="24"/>
          <w:szCs w:val="24"/>
        </w:rPr>
        <w:t>120 години</w:t>
      </w:r>
      <w:r w:rsidRPr="00ED3D95">
        <w:rPr>
          <w:rFonts w:ascii="Times New Roman" w:hAnsi="Times New Roman" w:cs="Times New Roman"/>
          <w:sz w:val="24"/>
          <w:szCs w:val="24"/>
        </w:rPr>
        <w:t xml:space="preserve">, за липата </w:t>
      </w:r>
      <w:r w:rsidR="0014109E" w:rsidRPr="00ED3D95">
        <w:rPr>
          <w:rFonts w:ascii="Times New Roman" w:hAnsi="Times New Roman" w:cs="Times New Roman"/>
          <w:sz w:val="24"/>
          <w:szCs w:val="24"/>
        </w:rPr>
        <w:t>–</w:t>
      </w:r>
      <w:r w:rsidRPr="00ED3D95">
        <w:rPr>
          <w:rFonts w:ascii="Times New Roman" w:hAnsi="Times New Roman" w:cs="Times New Roman"/>
          <w:sz w:val="24"/>
          <w:szCs w:val="24"/>
        </w:rPr>
        <w:t xml:space="preserve"> </w:t>
      </w:r>
      <w:r w:rsidRPr="00ED3D95">
        <w:rPr>
          <w:rFonts w:ascii="Times New Roman" w:hAnsi="Times New Roman" w:cs="Times New Roman"/>
          <w:b/>
          <w:bCs/>
          <w:sz w:val="24"/>
          <w:szCs w:val="24"/>
        </w:rPr>
        <w:t>90</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години</w:t>
      </w:r>
      <w:r w:rsidRPr="00ED3D95">
        <w:rPr>
          <w:rFonts w:ascii="Times New Roman" w:hAnsi="Times New Roman" w:cs="Times New Roman"/>
          <w:sz w:val="24"/>
          <w:szCs w:val="24"/>
        </w:rPr>
        <w:t xml:space="preserve">, а за трепетликата </w:t>
      </w:r>
      <w:r w:rsidRPr="00ED3D95">
        <w:rPr>
          <w:rFonts w:ascii="Times New Roman" w:hAnsi="Times New Roman" w:cs="Times New Roman"/>
          <w:b/>
          <w:bCs/>
          <w:sz w:val="24"/>
          <w:szCs w:val="24"/>
        </w:rPr>
        <w:t>40 години</w:t>
      </w:r>
      <w:r w:rsidRPr="00ED3D95">
        <w:rPr>
          <w:rFonts w:ascii="Times New Roman" w:hAnsi="Times New Roman" w:cs="Times New Roman"/>
          <w:sz w:val="24"/>
          <w:szCs w:val="24"/>
        </w:rPr>
        <w:t>.</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4. Тополов стопански клас - Т</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Обликът на този стопански клас се дава от тополовите култури на територията на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стопанството. Целта на стопанисване ще бъде производство на </w:t>
      </w:r>
      <w:r w:rsidRPr="00ED3D95">
        <w:rPr>
          <w:rFonts w:ascii="Times New Roman" w:hAnsi="Times New Roman" w:cs="Times New Roman"/>
          <w:b/>
          <w:bCs/>
          <w:sz w:val="24"/>
          <w:szCs w:val="24"/>
        </w:rPr>
        <w:t xml:space="preserve">едра строителна дървесина </w:t>
      </w:r>
      <w:r w:rsidRPr="00ED3D95">
        <w:rPr>
          <w:rFonts w:ascii="Times New Roman" w:hAnsi="Times New Roman" w:cs="Times New Roman"/>
          <w:sz w:val="24"/>
          <w:szCs w:val="24"/>
        </w:rPr>
        <w:t>с диаметър</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 xml:space="preserve">15 години </w:t>
      </w:r>
      <w:r w:rsidRPr="00ED3D95">
        <w:rPr>
          <w:rFonts w:ascii="Times New Roman" w:hAnsi="Times New Roman" w:cs="Times New Roman"/>
          <w:sz w:val="24"/>
          <w:szCs w:val="24"/>
        </w:rPr>
        <w:t xml:space="preserve">за тези на типични месторастения и </w:t>
      </w:r>
      <w:r w:rsidRPr="00ED3D95">
        <w:rPr>
          <w:rFonts w:ascii="Times New Roman" w:hAnsi="Times New Roman" w:cs="Times New Roman"/>
          <w:b/>
          <w:bCs/>
          <w:sz w:val="24"/>
          <w:szCs w:val="24"/>
        </w:rPr>
        <w:t>12</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години </w:t>
      </w:r>
      <w:r w:rsidRPr="00ED3D95">
        <w:rPr>
          <w:rFonts w:ascii="Times New Roman" w:hAnsi="Times New Roman" w:cs="Times New Roman"/>
          <w:sz w:val="24"/>
          <w:szCs w:val="24"/>
        </w:rPr>
        <w:t>за останалите.</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5. Буково-Габъров високобонитетен за превръщане стопански клас - БГВП</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Този стопански клас е обособен от чистите и смесени с преобладание на бук, габър и</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комбинация от тях издънкови насаждения на територията на стопанството. </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Целта на стопанисване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едра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строителна дървесина </w:t>
      </w:r>
      <w:r w:rsidRPr="00ED3D95">
        <w:rPr>
          <w:rFonts w:ascii="Times New Roman" w:hAnsi="Times New Roman" w:cs="Times New Roman"/>
          <w:sz w:val="24"/>
          <w:szCs w:val="24"/>
        </w:rPr>
        <w:t xml:space="preserve">с диаметър 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90 години</w:t>
      </w:r>
      <w:r w:rsidRPr="00ED3D95">
        <w:rPr>
          <w:rFonts w:ascii="Times New Roman" w:hAnsi="Times New Roman" w:cs="Times New Roman"/>
          <w:sz w:val="24"/>
          <w:szCs w:val="24"/>
        </w:rPr>
        <w:t>.</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6. Дъбов средно- и нискобонитетен за превръщане стопански клас - ДСрНП</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Този стопански клас е обособен от всички чисти и смесени с преобладание на зимен дъб,</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благун, космат дъб и комбинация от тях издънкови насаждения на територията на стопанството.Целта на стопанисване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средна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строителна дървесина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55 години</w:t>
      </w:r>
      <w:r w:rsidRPr="00ED3D95">
        <w:rPr>
          <w:rFonts w:ascii="Times New Roman" w:hAnsi="Times New Roman" w:cs="Times New Roman"/>
          <w:sz w:val="24"/>
          <w:szCs w:val="24"/>
        </w:rPr>
        <w:t>, а за тези от I и II бонитет в добро</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фитосанитарно състояние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едра строителна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дървесина </w:t>
      </w:r>
      <w:r w:rsidRPr="00ED3D95">
        <w:rPr>
          <w:rFonts w:ascii="Times New Roman" w:hAnsi="Times New Roman" w:cs="Times New Roman"/>
          <w:sz w:val="24"/>
          <w:szCs w:val="24"/>
        </w:rPr>
        <w:t xml:space="preserve">с диаметър 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 xml:space="preserve">90 години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7. Церов за превръщане стопански клас - ЦП</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Този стопански клас е обособен от всички чисти и смесени с преобладание на цер</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издънкови насаждения на територията на стопанството. Целта на стопанисване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средна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строителна дървесина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55 години</w:t>
      </w:r>
      <w:r w:rsidRPr="00ED3D95">
        <w:rPr>
          <w:rFonts w:ascii="Times New Roman" w:hAnsi="Times New Roman" w:cs="Times New Roman"/>
          <w:sz w:val="24"/>
          <w:szCs w:val="24"/>
        </w:rPr>
        <w:t>, а за тези от I и II бонитет в добро</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фитосанитарно състояние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едра строителна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дървесина </w:t>
      </w:r>
      <w:r w:rsidRPr="00ED3D95">
        <w:rPr>
          <w:rFonts w:ascii="Times New Roman" w:hAnsi="Times New Roman" w:cs="Times New Roman"/>
          <w:sz w:val="24"/>
          <w:szCs w:val="24"/>
        </w:rPr>
        <w:t xml:space="preserve">с диаметър 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 xml:space="preserve">60 години </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lastRenderedPageBreak/>
        <w:t>8. Смесен средно- и нискобонитетен за превръщане стопански клас - СмСрНП</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В този стопански клас са отнесени всички издънкови за превръщане насаждения натериторията на стопанството, които не отговарят на условията за другите превръщателни</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стопански класове. Целта на стопанисване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средна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строителна дървесина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55 години</w:t>
      </w:r>
      <w:r w:rsidRPr="00ED3D95">
        <w:rPr>
          <w:rFonts w:ascii="Times New Roman" w:hAnsi="Times New Roman" w:cs="Times New Roman"/>
          <w:sz w:val="24"/>
          <w:szCs w:val="24"/>
        </w:rPr>
        <w:t>, а за тези от I и II бонитет в добро</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фитосанитарно състояние ще бъде </w:t>
      </w:r>
      <w:r w:rsidRPr="00ED3D95">
        <w:rPr>
          <w:rFonts w:ascii="Times New Roman" w:hAnsi="Times New Roman" w:cs="Times New Roman"/>
          <w:b/>
          <w:bCs/>
          <w:sz w:val="24"/>
          <w:szCs w:val="24"/>
        </w:rPr>
        <w:t xml:space="preserve">семенно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едра строителна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дървесина </w:t>
      </w:r>
      <w:r w:rsidRPr="00ED3D95">
        <w:rPr>
          <w:rFonts w:ascii="Times New Roman" w:hAnsi="Times New Roman" w:cs="Times New Roman"/>
          <w:sz w:val="24"/>
          <w:szCs w:val="24"/>
        </w:rPr>
        <w:t xml:space="preserve">с диаметър на тънкия край </w:t>
      </w:r>
      <w:r w:rsidRPr="00ED3D95">
        <w:rPr>
          <w:rFonts w:ascii="Times New Roman" w:hAnsi="Times New Roman" w:cs="Times New Roman"/>
          <w:b/>
          <w:bCs/>
          <w:sz w:val="24"/>
          <w:szCs w:val="24"/>
        </w:rPr>
        <w:t xml:space="preserve">над 18 см </w:t>
      </w:r>
      <w:r w:rsidRPr="00ED3D95">
        <w:rPr>
          <w:rFonts w:ascii="Times New Roman" w:hAnsi="Times New Roman" w:cs="Times New Roman"/>
          <w:sz w:val="24"/>
          <w:szCs w:val="24"/>
        </w:rPr>
        <w:t xml:space="preserve">при турнус на сеч </w:t>
      </w:r>
      <w:r w:rsidRPr="00ED3D95">
        <w:rPr>
          <w:rFonts w:ascii="Times New Roman" w:hAnsi="Times New Roman" w:cs="Times New Roman"/>
          <w:b/>
          <w:bCs/>
          <w:sz w:val="24"/>
          <w:szCs w:val="24"/>
        </w:rPr>
        <w:t xml:space="preserve">90 </w:t>
      </w:r>
      <w:proofErr w:type="gramStart"/>
      <w:r w:rsidRPr="00ED3D95">
        <w:rPr>
          <w:rFonts w:ascii="Times New Roman" w:hAnsi="Times New Roman" w:cs="Times New Roman"/>
          <w:b/>
          <w:bCs/>
          <w:sz w:val="24"/>
          <w:szCs w:val="24"/>
        </w:rPr>
        <w:t xml:space="preserve">години </w:t>
      </w:r>
      <w:r w:rsidR="0014109E" w:rsidRPr="00ED3D95">
        <w:rPr>
          <w:rFonts w:ascii="Times New Roman" w:hAnsi="Times New Roman" w:cs="Times New Roman"/>
          <w:sz w:val="24"/>
          <w:szCs w:val="24"/>
          <w:lang w:val="bg-BG"/>
        </w:rPr>
        <w:t>.</w:t>
      </w:r>
      <w:proofErr w:type="gramEnd"/>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9. Акациев стопански клас - А</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Този стопански клас е обособен от всички чисти и смесени насаждения и култури с</w:t>
      </w:r>
    </w:p>
    <w:p w:rsidR="00FF7736" w:rsidRPr="00ED3D95" w:rsidRDefault="00FF7736"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преобладание на акация, гледичия и комбинация от тях. Целта на стопанисване ще бъде </w:t>
      </w:r>
      <w:r w:rsidRPr="00ED3D95">
        <w:rPr>
          <w:rFonts w:ascii="Times New Roman" w:hAnsi="Times New Roman" w:cs="Times New Roman"/>
          <w:b/>
          <w:bCs/>
          <w:sz w:val="24"/>
          <w:szCs w:val="24"/>
        </w:rPr>
        <w:t xml:space="preserve">издънково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средна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строителна дървесина </w:t>
      </w:r>
      <w:r w:rsidRPr="00ED3D95">
        <w:rPr>
          <w:rFonts w:ascii="Times New Roman" w:hAnsi="Times New Roman" w:cs="Times New Roman"/>
          <w:sz w:val="24"/>
          <w:szCs w:val="24"/>
        </w:rPr>
        <w:t xml:space="preserve">при турнус на </w:t>
      </w:r>
      <w:r w:rsidRPr="00ED3D95">
        <w:rPr>
          <w:rFonts w:ascii="Times New Roman" w:hAnsi="Times New Roman" w:cs="Times New Roman"/>
          <w:b/>
          <w:bCs/>
          <w:sz w:val="24"/>
          <w:szCs w:val="24"/>
        </w:rPr>
        <w:t xml:space="preserve">сеч 20 г </w:t>
      </w:r>
      <w:r w:rsidRPr="00ED3D95">
        <w:rPr>
          <w:rFonts w:ascii="Times New Roman" w:hAnsi="Times New Roman" w:cs="Times New Roman"/>
          <w:sz w:val="24"/>
          <w:szCs w:val="24"/>
        </w:rPr>
        <w:t xml:space="preserve">за насажденията на богати месторастения и </w:t>
      </w:r>
      <w:r w:rsidRPr="00ED3D95">
        <w:rPr>
          <w:rFonts w:ascii="Times New Roman" w:hAnsi="Times New Roman" w:cs="Times New Roman"/>
          <w:b/>
          <w:bCs/>
          <w:sz w:val="24"/>
          <w:szCs w:val="24"/>
        </w:rPr>
        <w:t xml:space="preserve">15 г </w:t>
      </w:r>
      <w:r w:rsidRPr="00ED3D95">
        <w:rPr>
          <w:rFonts w:ascii="Times New Roman" w:hAnsi="Times New Roman" w:cs="Times New Roman"/>
          <w:sz w:val="24"/>
          <w:szCs w:val="24"/>
        </w:rPr>
        <w:t>за</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всички останали.</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10. Келявгабъров стопански клас - КГБР</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lang w:val="bg-BG"/>
        </w:rPr>
      </w:pPr>
      <w:r w:rsidRPr="00ED3D95">
        <w:rPr>
          <w:rFonts w:ascii="Times New Roman" w:hAnsi="Times New Roman" w:cs="Times New Roman"/>
          <w:sz w:val="24"/>
          <w:szCs w:val="24"/>
        </w:rPr>
        <w:t>Този стопански клас е обособен от всички чисти и смесени насаждения с преобладание на</w:t>
      </w:r>
      <w:r w:rsidR="0014109E"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келяв габър, мъждрян или комбинация от тях за нискостъблено стопанисване. Целта на стопанисване ще бъде </w:t>
      </w:r>
      <w:r w:rsidRPr="00ED3D95">
        <w:rPr>
          <w:rFonts w:ascii="Times New Roman" w:hAnsi="Times New Roman" w:cs="Times New Roman"/>
          <w:b/>
          <w:bCs/>
          <w:sz w:val="24"/>
          <w:szCs w:val="24"/>
        </w:rPr>
        <w:t xml:space="preserve">издънково възобновяване </w:t>
      </w:r>
      <w:r w:rsidRPr="00ED3D95">
        <w:rPr>
          <w:rFonts w:ascii="Times New Roman" w:hAnsi="Times New Roman" w:cs="Times New Roman"/>
          <w:sz w:val="24"/>
          <w:szCs w:val="24"/>
        </w:rPr>
        <w:t xml:space="preserve">и производство на </w:t>
      </w:r>
      <w:r w:rsidRPr="00ED3D95">
        <w:rPr>
          <w:rFonts w:ascii="Times New Roman" w:hAnsi="Times New Roman" w:cs="Times New Roman"/>
          <w:b/>
          <w:bCs/>
          <w:sz w:val="24"/>
          <w:szCs w:val="24"/>
        </w:rPr>
        <w:t>дърва за</w:t>
      </w:r>
      <w:r w:rsidR="0014109E"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огрев </w:t>
      </w:r>
      <w:r w:rsidRPr="00ED3D95">
        <w:rPr>
          <w:rFonts w:ascii="Times New Roman" w:hAnsi="Times New Roman" w:cs="Times New Roman"/>
          <w:sz w:val="24"/>
          <w:szCs w:val="24"/>
        </w:rPr>
        <w:t xml:space="preserve">при турнус на </w:t>
      </w:r>
      <w:r w:rsidRPr="00ED3D95">
        <w:rPr>
          <w:rFonts w:ascii="Times New Roman" w:hAnsi="Times New Roman" w:cs="Times New Roman"/>
          <w:b/>
          <w:bCs/>
          <w:sz w:val="24"/>
          <w:szCs w:val="24"/>
        </w:rPr>
        <w:t>сеч 40 г.</w:t>
      </w:r>
    </w:p>
    <w:p w:rsidR="00FF7736" w:rsidRPr="00ED3D95" w:rsidRDefault="00FF7736"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ЗАЩИТНИ И СПЕЦИАЛНИ ГТ (УСЛОВНИ СТОПАНСКИ КЛАСОВЕ)</w:t>
      </w:r>
    </w:p>
    <w:p w:rsidR="0014109E" w:rsidRPr="00ED3D95" w:rsidRDefault="0014109E" w:rsidP="00D16F2E">
      <w:pPr>
        <w:autoSpaceDE w:val="0"/>
        <w:autoSpaceDN w:val="0"/>
        <w:adjustRightInd w:val="0"/>
        <w:spacing w:after="0" w:line="240" w:lineRule="auto"/>
        <w:jc w:val="both"/>
        <w:rPr>
          <w:rFonts w:ascii="Times New Roman" w:hAnsi="Times New Roman" w:cs="Times New Roman"/>
          <w:b/>
          <w:bCs/>
          <w:sz w:val="24"/>
          <w:szCs w:val="24"/>
          <w:lang w:val="bg-BG"/>
        </w:rPr>
      </w:pPr>
      <w:r w:rsidRPr="00ED3D95">
        <w:rPr>
          <w:rFonts w:ascii="Times New Roman" w:hAnsi="Times New Roman" w:cs="Times New Roman"/>
          <w:sz w:val="24"/>
          <w:szCs w:val="24"/>
        </w:rPr>
        <w:t xml:space="preserve">Целта на стопанисване ще бъде </w:t>
      </w:r>
      <w:r w:rsidRPr="00ED3D95">
        <w:rPr>
          <w:rFonts w:ascii="Times New Roman" w:hAnsi="Times New Roman" w:cs="Times New Roman"/>
          <w:b/>
          <w:bCs/>
          <w:sz w:val="24"/>
          <w:szCs w:val="24"/>
        </w:rPr>
        <w:t>увеличаване на съответните защитни и специални</w:t>
      </w:r>
      <w:r w:rsidRPr="00ED3D95">
        <w:rPr>
          <w:rFonts w:ascii="Times New Roman" w:hAnsi="Times New Roman" w:cs="Times New Roman"/>
          <w:b/>
          <w:bCs/>
          <w:sz w:val="24"/>
          <w:szCs w:val="24"/>
          <w:lang w:val="bg-BG"/>
        </w:rPr>
        <w:t xml:space="preserve"> </w:t>
      </w:r>
      <w:r w:rsidRPr="00ED3D95">
        <w:rPr>
          <w:rFonts w:ascii="Times New Roman" w:hAnsi="Times New Roman" w:cs="Times New Roman"/>
          <w:b/>
          <w:bCs/>
          <w:sz w:val="24"/>
          <w:szCs w:val="24"/>
        </w:rPr>
        <w:t xml:space="preserve">функции </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1. Условен стопански клас бялборови култури - ББК</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2. Условен стопански клас черборови култури - ЧБК</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3. Широколистен високостъблен условен стопански клас - ШВ</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4. Тополов условен стопански клас - Т</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5. Буково-Габъров високобонитетен за превръщане условен стопански клас - БГВП</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6. Дъбов средно- и нискобонитетен за превръщане условен стопански клас - ДСрНП</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(таблици 106-112)</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7. Церов за превръщане условен стопански клас - ЦП</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8. Смесен средно- и нискобонитетен за превръщане условен стопански клас - СмСрНП</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9. Акациев условен стопански клас - А</w:t>
      </w:r>
    </w:p>
    <w:p w:rsidR="00FF7736" w:rsidRPr="00ED3D95" w:rsidRDefault="00FF7736" w:rsidP="00D16F2E">
      <w:pPr>
        <w:autoSpaceDE w:val="0"/>
        <w:autoSpaceDN w:val="0"/>
        <w:adjustRightInd w:val="0"/>
        <w:spacing w:after="0" w:line="240" w:lineRule="auto"/>
        <w:jc w:val="both"/>
        <w:rPr>
          <w:rFonts w:ascii="Times New Roman" w:hAnsi="Times New Roman" w:cs="Times New Roman"/>
          <w:bCs/>
          <w:sz w:val="24"/>
          <w:szCs w:val="24"/>
        </w:rPr>
      </w:pPr>
      <w:r w:rsidRPr="00ED3D95">
        <w:rPr>
          <w:rFonts w:ascii="Times New Roman" w:hAnsi="Times New Roman" w:cs="Times New Roman"/>
          <w:bCs/>
          <w:sz w:val="24"/>
          <w:szCs w:val="24"/>
        </w:rPr>
        <w:t>10. Келявгабъров условен стопански клас - КГБР</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8. Възобновяване и залесяване</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 xml:space="preserve">Условията в района на стопанството са сравнително благоприятни за </w:t>
      </w:r>
      <w:r w:rsidRPr="00ED3D95">
        <w:rPr>
          <w:rFonts w:ascii="Times New Roman" w:hAnsi="Times New Roman" w:cs="Times New Roman"/>
          <w:sz w:val="24"/>
          <w:szCs w:val="24"/>
          <w:lang w:val="bg-BG"/>
        </w:rPr>
        <w:t>е</w:t>
      </w:r>
      <w:r w:rsidRPr="00ED3D95">
        <w:rPr>
          <w:rFonts w:ascii="Times New Roman" w:hAnsi="Times New Roman" w:cs="Times New Roman"/>
          <w:sz w:val="24"/>
          <w:szCs w:val="24"/>
        </w:rPr>
        <w:t>стественото</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възобновяване на местните дървесни видове. Разнообразните почвено – климатични условия, в</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съчетание с правилното и навременно извеждане на възобновителните сечи, са предпоставка за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доброто естественото възобновяване.</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 този план насоките са планирани така, че да се осигури в максимална степен естествено</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възобновяване. </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9. Недървесни горски продукти</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а/ Паша</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Според чл. 125 ал. 1 от ЗГ ежегодно кметовете на общините Монтана </w:t>
      </w:r>
      <w:proofErr w:type="gramStart"/>
      <w:r w:rsidRPr="00ED3D95">
        <w:rPr>
          <w:rFonts w:ascii="Times New Roman" w:hAnsi="Times New Roman" w:cs="Times New Roman"/>
          <w:sz w:val="24"/>
          <w:szCs w:val="24"/>
        </w:rPr>
        <w:t xml:space="preserve">и </w:t>
      </w:r>
      <w:r w:rsidRPr="00ED3D95">
        <w:rPr>
          <w:rFonts w:ascii="Times New Roman" w:hAnsi="Times New Roman" w:cs="Times New Roman"/>
          <w:sz w:val="24"/>
          <w:szCs w:val="24"/>
          <w:lang w:val="bg-BG"/>
        </w:rPr>
        <w:t xml:space="preserve"> Б</w:t>
      </w:r>
      <w:r w:rsidRPr="00ED3D95">
        <w:rPr>
          <w:rFonts w:ascii="Times New Roman" w:hAnsi="Times New Roman" w:cs="Times New Roman"/>
          <w:sz w:val="24"/>
          <w:szCs w:val="24"/>
        </w:rPr>
        <w:t>ойчиновци</w:t>
      </w:r>
      <w:proofErr w:type="gramEnd"/>
      <w:r w:rsidRPr="00ED3D95">
        <w:rPr>
          <w:rFonts w:ascii="Times New Roman" w:hAnsi="Times New Roman" w:cs="Times New Roman"/>
          <w:sz w:val="24"/>
          <w:szCs w:val="24"/>
        </w:rPr>
        <w:t xml:space="preserve"> издават</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заповеди, в които се посочват горските територии, в които е забранена пашата на селскостопански</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животни. </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б/ Добив на гъби, билки, горски плодове и др.</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 района на стопанството съществуват добри условия за събиране на гъби, билки и горски</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плодове. </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10. Технико - укрепителни съоражения</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Извършването на предвидените залесявания и поддържането на насажденията с</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необходимия склоп са достатъчна и сигурна мярка за ограничаване на останалите ерозионни</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процеси.</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lastRenderedPageBreak/>
        <w:t>11. Сградо и пътно строителство</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През следващото десетилетие се планира ремонт на административната сграда на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стопанството и на останалите стопанисвани от ТП „ДГС </w:t>
      </w:r>
      <w:proofErr w:type="gramStart"/>
      <w:r w:rsidRPr="00ED3D95">
        <w:rPr>
          <w:rFonts w:ascii="Times New Roman" w:hAnsi="Times New Roman" w:cs="Times New Roman"/>
          <w:sz w:val="24"/>
          <w:szCs w:val="24"/>
        </w:rPr>
        <w:t>Монтана“ сгради</w:t>
      </w:r>
      <w:proofErr w:type="gramEnd"/>
      <w:r w:rsidRPr="00ED3D95">
        <w:rPr>
          <w:rFonts w:ascii="Times New Roman" w:hAnsi="Times New Roman" w:cs="Times New Roman"/>
          <w:sz w:val="24"/>
          <w:szCs w:val="24"/>
        </w:rPr>
        <w:t>.</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12. Управление и охрана</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В настоящата записка е разгледана съществуващата организация на </w:t>
      </w:r>
      <w:r w:rsidR="00E74873" w:rsidRPr="00ED3D95">
        <w:rPr>
          <w:rFonts w:ascii="Times New Roman" w:hAnsi="Times New Roman" w:cs="Times New Roman"/>
          <w:sz w:val="24"/>
          <w:szCs w:val="24"/>
          <w:lang w:val="bg-BG"/>
        </w:rPr>
        <w:t>у</w:t>
      </w:r>
      <w:r w:rsidRPr="00ED3D95">
        <w:rPr>
          <w:rFonts w:ascii="Times New Roman" w:hAnsi="Times New Roman" w:cs="Times New Roman"/>
          <w:sz w:val="24"/>
          <w:szCs w:val="24"/>
        </w:rPr>
        <w:t>правлението и</w:t>
      </w:r>
      <w:r w:rsidR="00E74873"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работната сила, а също така и наличната техника за стопанисване на горите. Наличният щат и</w:t>
      </w:r>
      <w:r w:rsidR="00E74873"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превозни средства са достатъчни за изпълнението на дейността на стопанството.</w:t>
      </w:r>
    </w:p>
    <w:p w:rsidR="00AE3D6A" w:rsidRPr="00ED3D95" w:rsidRDefault="00E74873"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b/>
          <w:bCs/>
          <w:sz w:val="24"/>
          <w:szCs w:val="24"/>
        </w:rPr>
        <w:t>1</w:t>
      </w:r>
      <w:r w:rsidRPr="00ED3D95">
        <w:rPr>
          <w:rFonts w:ascii="Times New Roman" w:hAnsi="Times New Roman" w:cs="Times New Roman"/>
          <w:b/>
          <w:bCs/>
          <w:sz w:val="24"/>
          <w:szCs w:val="24"/>
          <w:lang w:val="bg-BG"/>
        </w:rPr>
        <w:t>3</w:t>
      </w:r>
      <w:r w:rsidR="00AE3D6A" w:rsidRPr="00ED3D95">
        <w:rPr>
          <w:rFonts w:ascii="Times New Roman" w:hAnsi="Times New Roman" w:cs="Times New Roman"/>
          <w:b/>
          <w:bCs/>
          <w:sz w:val="24"/>
          <w:szCs w:val="24"/>
        </w:rPr>
        <w:t>. Очаквано въздействие на планираните горскостопански мероприятия върху</w:t>
      </w:r>
      <w:r w:rsidRPr="00ED3D95">
        <w:rPr>
          <w:rFonts w:ascii="Times New Roman" w:hAnsi="Times New Roman" w:cs="Times New Roman"/>
          <w:b/>
          <w:bCs/>
          <w:sz w:val="24"/>
          <w:szCs w:val="24"/>
          <w:lang w:val="bg-BG"/>
        </w:rPr>
        <w:t xml:space="preserve"> </w:t>
      </w:r>
      <w:r w:rsidR="00AE3D6A" w:rsidRPr="00ED3D95">
        <w:rPr>
          <w:rFonts w:ascii="Times New Roman" w:hAnsi="Times New Roman" w:cs="Times New Roman"/>
          <w:b/>
          <w:bCs/>
          <w:sz w:val="24"/>
          <w:szCs w:val="24"/>
        </w:rPr>
        <w:t>предмета и целите на защитените територии по Закона за защитените територии и</w:t>
      </w:r>
      <w:r w:rsidRPr="00ED3D95">
        <w:rPr>
          <w:rFonts w:ascii="Times New Roman" w:hAnsi="Times New Roman" w:cs="Times New Roman"/>
          <w:b/>
          <w:bCs/>
          <w:sz w:val="24"/>
          <w:szCs w:val="24"/>
          <w:lang w:val="bg-BG"/>
        </w:rPr>
        <w:t xml:space="preserve"> </w:t>
      </w:r>
      <w:r w:rsidR="00AE3D6A" w:rsidRPr="00ED3D95">
        <w:rPr>
          <w:rFonts w:ascii="Times New Roman" w:hAnsi="Times New Roman" w:cs="Times New Roman"/>
          <w:b/>
          <w:bCs/>
          <w:sz w:val="24"/>
          <w:szCs w:val="24"/>
        </w:rPr>
        <w:t>защитените зони по Закона за биологичното разнообразие</w:t>
      </w:r>
    </w:p>
    <w:p w:rsidR="00AE3D6A" w:rsidRPr="00ED3D95" w:rsidRDefault="00AE3D6A" w:rsidP="00D16F2E">
      <w:pPr>
        <w:autoSpaceDE w:val="0"/>
        <w:autoSpaceDN w:val="0"/>
        <w:adjustRightInd w:val="0"/>
        <w:ind w:firstLine="708"/>
        <w:jc w:val="both"/>
        <w:rPr>
          <w:rFonts w:ascii="Times New Roman" w:eastAsia="Calibri" w:hAnsi="Times New Roman" w:cs="Times New Roman"/>
          <w:b/>
          <w:bCs/>
          <w:sz w:val="24"/>
          <w:szCs w:val="24"/>
          <w:u w:val="single"/>
        </w:rPr>
      </w:pPr>
      <w:r w:rsidRPr="00ED3D95">
        <w:rPr>
          <w:rFonts w:ascii="Times New Roman" w:eastAsia="Calibri" w:hAnsi="Times New Roman" w:cs="Times New Roman"/>
          <w:b/>
          <w:bCs/>
          <w:sz w:val="24"/>
          <w:szCs w:val="24"/>
          <w:u w:val="single"/>
        </w:rPr>
        <w:t>Защитена местност „Китката“</w:t>
      </w:r>
    </w:p>
    <w:p w:rsidR="00AE3D6A" w:rsidRPr="00ED3D95" w:rsidRDefault="00AE3D6A" w:rsidP="00D16F2E">
      <w:pPr>
        <w:autoSpaceDE w:val="0"/>
        <w:autoSpaceDN w:val="0"/>
        <w:adjustRightInd w:val="0"/>
        <w:ind w:firstLine="708"/>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 xml:space="preserve">Отдели и подотдели 348 ж1 - с обща незалесена площ </w:t>
      </w:r>
      <w:r w:rsidRPr="00ED3D95">
        <w:rPr>
          <w:rFonts w:ascii="Times New Roman" w:eastAsia="Calibri" w:hAnsi="Times New Roman" w:cs="Times New Roman"/>
          <w:b/>
          <w:bCs/>
          <w:sz w:val="24"/>
          <w:szCs w:val="24"/>
        </w:rPr>
        <w:t xml:space="preserve">1.5 </w:t>
      </w:r>
      <w:r w:rsidRPr="00ED3D95">
        <w:rPr>
          <w:rFonts w:ascii="Times New Roman" w:eastAsia="Calibri" w:hAnsi="Times New Roman" w:cs="Times New Roman"/>
          <w:sz w:val="24"/>
          <w:szCs w:val="24"/>
        </w:rPr>
        <w:t>xa (в т.ч. 1.5 ха ДГТ).</w:t>
      </w:r>
    </w:p>
    <w:p w:rsidR="00AE3D6A" w:rsidRPr="00ED3D95" w:rsidRDefault="00AE3D6A" w:rsidP="00D16F2E">
      <w:pPr>
        <w:autoSpaceDE w:val="0"/>
        <w:autoSpaceDN w:val="0"/>
        <w:adjustRightInd w:val="0"/>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 xml:space="preserve">На територията на ТП „ДГС Монтана“ попадаща в </w:t>
      </w:r>
      <w:r w:rsidRPr="00ED3D95">
        <w:rPr>
          <w:rFonts w:ascii="Times New Roman" w:eastAsia="Calibri" w:hAnsi="Times New Roman" w:cs="Times New Roman"/>
          <w:b/>
          <w:bCs/>
          <w:sz w:val="24"/>
          <w:szCs w:val="24"/>
        </w:rPr>
        <w:t xml:space="preserve">ЗМ „Китката“ </w:t>
      </w:r>
      <w:r w:rsidRPr="00ED3D95">
        <w:rPr>
          <w:rFonts w:ascii="Times New Roman" w:eastAsia="Calibri" w:hAnsi="Times New Roman" w:cs="Times New Roman"/>
          <w:sz w:val="24"/>
          <w:szCs w:val="24"/>
        </w:rPr>
        <w:t>не са планирани никакви горскостопански мероприятия, както и няма съществуващи и през следващото десетилетие не се планират никакви противопожарни мероприятия и съоръжения.</w:t>
      </w:r>
    </w:p>
    <w:p w:rsidR="00AE3D6A" w:rsidRPr="00ED3D95" w:rsidRDefault="00AE3D6A" w:rsidP="00D16F2E">
      <w:pPr>
        <w:autoSpaceDE w:val="0"/>
        <w:autoSpaceDN w:val="0"/>
        <w:adjustRightInd w:val="0"/>
        <w:ind w:firstLine="708"/>
        <w:jc w:val="both"/>
        <w:rPr>
          <w:rFonts w:ascii="Times New Roman" w:eastAsia="Calibri" w:hAnsi="Times New Roman" w:cs="Times New Roman"/>
          <w:b/>
          <w:bCs/>
          <w:sz w:val="24"/>
          <w:szCs w:val="24"/>
          <w:u w:val="single"/>
        </w:rPr>
      </w:pPr>
      <w:r w:rsidRPr="00ED3D95">
        <w:rPr>
          <w:rFonts w:ascii="Times New Roman" w:eastAsia="Calibri" w:hAnsi="Times New Roman" w:cs="Times New Roman"/>
          <w:b/>
          <w:bCs/>
          <w:sz w:val="24"/>
          <w:szCs w:val="24"/>
          <w:u w:val="single"/>
        </w:rPr>
        <w:t>Защитена местност „Сто овци“</w:t>
      </w:r>
    </w:p>
    <w:p w:rsidR="00AE3D6A" w:rsidRPr="00ED3D95" w:rsidRDefault="00AE3D6A" w:rsidP="00D16F2E">
      <w:pPr>
        <w:autoSpaceDE w:val="0"/>
        <w:autoSpaceDN w:val="0"/>
        <w:adjustRightInd w:val="0"/>
        <w:ind w:firstLine="708"/>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 xml:space="preserve">Отдели и подотдели 202 б, в, е, ж, з, и, к, 1, 2, 3, 4, 5; 203 в, д, ж, з, ч, ш, щ, ю, я, а1, б1, в1, г1, ж1, м1; 204 р, с, т, щ, ю; 389 б, у, ф, х, 4; 390 е2, 4, 7 - с обща площ </w:t>
      </w:r>
      <w:r w:rsidRPr="00ED3D95">
        <w:rPr>
          <w:rFonts w:ascii="Times New Roman" w:eastAsia="Calibri" w:hAnsi="Times New Roman" w:cs="Times New Roman"/>
          <w:b/>
          <w:bCs/>
          <w:sz w:val="24"/>
          <w:szCs w:val="24"/>
        </w:rPr>
        <w:t xml:space="preserve">112.1 </w:t>
      </w:r>
      <w:r w:rsidRPr="00ED3D95">
        <w:rPr>
          <w:rFonts w:ascii="Times New Roman" w:eastAsia="Calibri" w:hAnsi="Times New Roman" w:cs="Times New Roman"/>
          <w:sz w:val="24"/>
          <w:szCs w:val="24"/>
        </w:rPr>
        <w:t xml:space="preserve">xa (в т.ч. 71.6 ха ДГТ), от която залесена </w:t>
      </w:r>
      <w:r w:rsidRPr="00ED3D95">
        <w:rPr>
          <w:rFonts w:ascii="Times New Roman" w:eastAsia="Calibri" w:hAnsi="Times New Roman" w:cs="Times New Roman"/>
          <w:b/>
          <w:bCs/>
          <w:sz w:val="24"/>
          <w:szCs w:val="24"/>
        </w:rPr>
        <w:t xml:space="preserve">94.9 </w:t>
      </w:r>
      <w:r w:rsidRPr="00ED3D95">
        <w:rPr>
          <w:rFonts w:ascii="Times New Roman" w:eastAsia="Calibri" w:hAnsi="Times New Roman" w:cs="Times New Roman"/>
          <w:sz w:val="24"/>
          <w:szCs w:val="24"/>
        </w:rPr>
        <w:t xml:space="preserve">ха (в т.ч. 54.6 ха ДГТ) и незалесена </w:t>
      </w:r>
      <w:r w:rsidRPr="00ED3D95">
        <w:rPr>
          <w:rFonts w:ascii="Times New Roman" w:eastAsia="Calibri" w:hAnsi="Times New Roman" w:cs="Times New Roman"/>
          <w:b/>
          <w:bCs/>
          <w:sz w:val="24"/>
          <w:szCs w:val="24"/>
        </w:rPr>
        <w:t xml:space="preserve">17.2 </w:t>
      </w:r>
      <w:r w:rsidRPr="00ED3D95">
        <w:rPr>
          <w:rFonts w:ascii="Times New Roman" w:eastAsia="Calibri" w:hAnsi="Times New Roman" w:cs="Times New Roman"/>
          <w:sz w:val="24"/>
          <w:szCs w:val="24"/>
        </w:rPr>
        <w:t xml:space="preserve">ха (в т.ч. 17.0 ха ДГТ). На територията на ТП „ДГС Монтана“ попадаща в </w:t>
      </w:r>
      <w:r w:rsidRPr="00ED3D95">
        <w:rPr>
          <w:rFonts w:ascii="Times New Roman" w:eastAsia="Calibri" w:hAnsi="Times New Roman" w:cs="Times New Roman"/>
          <w:b/>
          <w:bCs/>
          <w:sz w:val="24"/>
          <w:szCs w:val="24"/>
        </w:rPr>
        <w:t xml:space="preserve">ЗМ „Сто овци“ </w:t>
      </w:r>
      <w:r w:rsidRPr="00ED3D95">
        <w:rPr>
          <w:rFonts w:ascii="Times New Roman" w:eastAsia="Calibri" w:hAnsi="Times New Roman" w:cs="Times New Roman"/>
          <w:sz w:val="24"/>
          <w:szCs w:val="24"/>
        </w:rPr>
        <w:t>не са планирани никакви горскостопански мероприятия, както и няма съществуващи и през следващото десетилетие не се планират никакви противопожарни мероприятия и съоръжения.</w:t>
      </w:r>
    </w:p>
    <w:p w:rsidR="00AE3D6A" w:rsidRPr="00ED3D95" w:rsidRDefault="00AE3D6A" w:rsidP="00D16F2E">
      <w:pPr>
        <w:ind w:firstLine="708"/>
        <w:jc w:val="both"/>
        <w:rPr>
          <w:rFonts w:ascii="Times New Roman" w:hAnsi="Times New Roman" w:cs="Times New Roman"/>
          <w:sz w:val="24"/>
          <w:szCs w:val="24"/>
        </w:rPr>
      </w:pPr>
      <w:r w:rsidRPr="00ED3D95">
        <w:rPr>
          <w:rFonts w:ascii="Times New Roman" w:hAnsi="Times New Roman" w:cs="Times New Roman"/>
          <w:sz w:val="24"/>
          <w:szCs w:val="24"/>
          <w:lang w:val="ru-RU"/>
        </w:rPr>
        <w:t xml:space="preserve">Законът за защитените територии (ЗЗТ) урежда режима на опазване, ползване и управление на </w:t>
      </w:r>
      <w:r w:rsidRPr="00ED3D95">
        <w:rPr>
          <w:rFonts w:ascii="Times New Roman" w:hAnsi="Times New Roman" w:cs="Times New Roman"/>
          <w:sz w:val="24"/>
          <w:szCs w:val="24"/>
        </w:rPr>
        <w:t>двете защитени местности</w:t>
      </w:r>
      <w:r w:rsidRPr="00ED3D95">
        <w:rPr>
          <w:rFonts w:ascii="Times New Roman" w:hAnsi="Times New Roman" w:cs="Times New Roman"/>
          <w:sz w:val="24"/>
          <w:szCs w:val="24"/>
          <w:lang w:val="ru-RU"/>
        </w:rPr>
        <w:t xml:space="preserve">. </w:t>
      </w:r>
      <w:r w:rsidRPr="00ED3D95">
        <w:rPr>
          <w:rFonts w:ascii="Times New Roman" w:hAnsi="Times New Roman" w:cs="Times New Roman"/>
          <w:sz w:val="24"/>
          <w:szCs w:val="24"/>
        </w:rPr>
        <w:t>Съгласно</w:t>
      </w:r>
      <w:r w:rsidRPr="00ED3D95">
        <w:rPr>
          <w:rFonts w:ascii="Times New Roman" w:hAnsi="Times New Roman" w:cs="Times New Roman"/>
          <w:sz w:val="24"/>
          <w:szCs w:val="24"/>
          <w:lang w:val="ru-RU"/>
        </w:rPr>
        <w:t xml:space="preserve"> закона </w:t>
      </w:r>
      <w:r w:rsidRPr="00ED3D95">
        <w:rPr>
          <w:rFonts w:ascii="Times New Roman" w:hAnsi="Times New Roman" w:cs="Times New Roman"/>
          <w:sz w:val="24"/>
          <w:szCs w:val="24"/>
        </w:rPr>
        <w:t>се</w:t>
      </w:r>
      <w:r w:rsidRPr="00ED3D95">
        <w:rPr>
          <w:rFonts w:ascii="Times New Roman" w:hAnsi="Times New Roman" w:cs="Times New Roman"/>
          <w:sz w:val="24"/>
          <w:szCs w:val="24"/>
          <w:lang w:val="ru-RU"/>
        </w:rPr>
        <w:t xml:space="preserve"> опазва и съхранява уникалн</w:t>
      </w:r>
      <w:r w:rsidRPr="00ED3D95">
        <w:rPr>
          <w:rFonts w:ascii="Times New Roman" w:hAnsi="Times New Roman" w:cs="Times New Roman"/>
          <w:sz w:val="24"/>
          <w:szCs w:val="24"/>
        </w:rPr>
        <w:t>ата</w:t>
      </w:r>
      <w:r w:rsidRPr="00ED3D95">
        <w:rPr>
          <w:rFonts w:ascii="Times New Roman" w:hAnsi="Times New Roman" w:cs="Times New Roman"/>
          <w:sz w:val="24"/>
          <w:szCs w:val="24"/>
          <w:lang w:val="ru-RU"/>
        </w:rPr>
        <w:t xml:space="preserve"> природа, обект на защита в </w:t>
      </w:r>
      <w:r w:rsidRPr="00ED3D95">
        <w:rPr>
          <w:rFonts w:ascii="Times New Roman" w:hAnsi="Times New Roman" w:cs="Times New Roman"/>
          <w:sz w:val="24"/>
          <w:szCs w:val="24"/>
        </w:rPr>
        <w:t xml:space="preserve">тези </w:t>
      </w:r>
      <w:r w:rsidRPr="00ED3D95">
        <w:rPr>
          <w:rFonts w:ascii="Times New Roman" w:hAnsi="Times New Roman" w:cs="Times New Roman"/>
          <w:sz w:val="24"/>
          <w:szCs w:val="24"/>
          <w:lang w:val="ru-RU"/>
        </w:rPr>
        <w:t xml:space="preserve">защитените територии като национално и общочовешко богатство. Тези територии се </w:t>
      </w:r>
      <w:r w:rsidRPr="00ED3D95">
        <w:rPr>
          <w:rFonts w:ascii="Times New Roman" w:hAnsi="Times New Roman" w:cs="Times New Roman"/>
          <w:sz w:val="24"/>
          <w:szCs w:val="24"/>
        </w:rPr>
        <w:t xml:space="preserve">управляват и охраняват от ТП ДГС „Лом“ и </w:t>
      </w:r>
      <w:r w:rsidRPr="00ED3D95">
        <w:rPr>
          <w:rFonts w:ascii="Times New Roman" w:hAnsi="Times New Roman" w:cs="Times New Roman"/>
          <w:sz w:val="24"/>
          <w:szCs w:val="24"/>
          <w:lang w:val="ru-RU"/>
        </w:rPr>
        <w:t xml:space="preserve">контролират от РИОСВ </w:t>
      </w:r>
      <w:r w:rsidRPr="00ED3D95">
        <w:rPr>
          <w:rFonts w:ascii="Times New Roman" w:hAnsi="Times New Roman" w:cs="Times New Roman"/>
          <w:sz w:val="24"/>
          <w:szCs w:val="24"/>
        </w:rPr>
        <w:t>Монтана</w:t>
      </w:r>
    </w:p>
    <w:p w:rsidR="00AE3D6A" w:rsidRPr="00ED3D95" w:rsidRDefault="00E74873" w:rsidP="00D16F2E">
      <w:pPr>
        <w:pStyle w:val="ac"/>
        <w:ind w:firstLine="708"/>
        <w:jc w:val="both"/>
        <w:rPr>
          <w:rFonts w:ascii="Times New Roman" w:hAnsi="Times New Roman"/>
          <w:b/>
          <w:bCs/>
          <w:szCs w:val="24"/>
        </w:rPr>
      </w:pPr>
      <w:r w:rsidRPr="00ED3D95">
        <w:rPr>
          <w:rFonts w:ascii="Times New Roman" w:hAnsi="Times New Roman"/>
          <w:b/>
          <w:bCs/>
          <w:szCs w:val="24"/>
        </w:rPr>
        <w:t>Г</w:t>
      </w:r>
      <w:r w:rsidR="00AE3D6A" w:rsidRPr="00ED3D95">
        <w:rPr>
          <w:rFonts w:ascii="Times New Roman" w:hAnsi="Times New Roman"/>
          <w:b/>
          <w:bCs/>
          <w:szCs w:val="24"/>
        </w:rPr>
        <w:t>Т попадащи в защитени зони обявени по реда на Закона за биологичното разнообразие (ЗБР).</w:t>
      </w:r>
    </w:p>
    <w:p w:rsidR="00AE3D6A" w:rsidRPr="00ED3D95" w:rsidRDefault="00AE3D6A" w:rsidP="00D16F2E">
      <w:pPr>
        <w:pStyle w:val="ac"/>
        <w:ind w:firstLine="708"/>
        <w:jc w:val="both"/>
        <w:rPr>
          <w:rFonts w:ascii="Times New Roman" w:hAnsi="Times New Roman"/>
          <w:szCs w:val="24"/>
        </w:rPr>
      </w:pPr>
      <w:r w:rsidRPr="00ED3D95">
        <w:rPr>
          <w:rFonts w:ascii="Times New Roman" w:hAnsi="Times New Roman"/>
          <w:szCs w:val="24"/>
        </w:rPr>
        <w:t>Идентифицирани защитени зони по смисъла на Закона за биологичното разнообразие на територията на стопанството са единадесет зони за опазване на местообитанията и пет зони за опазване на дивите птици.</w:t>
      </w:r>
    </w:p>
    <w:p w:rsidR="00AE3D6A" w:rsidRPr="00ED3D95" w:rsidRDefault="00AE3D6A" w:rsidP="00D16F2E">
      <w:pPr>
        <w:jc w:val="both"/>
        <w:rPr>
          <w:rFonts w:ascii="Times New Roman" w:hAnsi="Times New Roman" w:cs="Times New Roman"/>
          <w:b/>
          <w:bCs/>
          <w:sz w:val="24"/>
          <w:szCs w:val="24"/>
        </w:rPr>
      </w:pPr>
      <w:r w:rsidRPr="00ED3D95">
        <w:rPr>
          <w:rFonts w:ascii="Times New Roman" w:hAnsi="Times New Roman" w:cs="Times New Roman"/>
          <w:b/>
          <w:bCs/>
          <w:sz w:val="24"/>
          <w:szCs w:val="24"/>
        </w:rPr>
        <w:t>I. Защитени зони за опазване на местообитанията:</w:t>
      </w:r>
    </w:p>
    <w:p w:rsidR="00AE3D6A" w:rsidRPr="00ED3D95" w:rsidRDefault="00AE3D6A" w:rsidP="00D16F2E">
      <w:pPr>
        <w:autoSpaceDE w:val="0"/>
        <w:autoSpaceDN w:val="0"/>
        <w:adjustRightInd w:val="0"/>
        <w:jc w:val="both"/>
        <w:rPr>
          <w:rFonts w:ascii="Times New Roman" w:eastAsia="Calibri" w:hAnsi="Times New Roman" w:cs="Times New Roman"/>
          <w:b/>
          <w:bCs/>
          <w:sz w:val="24"/>
          <w:szCs w:val="24"/>
        </w:rPr>
      </w:pPr>
      <w:r w:rsidRPr="00ED3D95">
        <w:rPr>
          <w:rFonts w:ascii="Times New Roman" w:hAnsi="Times New Roman" w:cs="Times New Roman"/>
          <w:b/>
          <w:bCs/>
          <w:iCs/>
          <w:sz w:val="24"/>
          <w:szCs w:val="24"/>
        </w:rPr>
        <w:t>1.</w:t>
      </w:r>
      <w:r w:rsidRPr="00ED3D95">
        <w:rPr>
          <w:rFonts w:ascii="Times New Roman" w:hAnsi="Times New Roman" w:cs="Times New Roman"/>
          <w:b/>
          <w:bCs/>
          <w:i/>
          <w:iCs/>
          <w:sz w:val="24"/>
          <w:szCs w:val="24"/>
        </w:rPr>
        <w:t xml:space="preserve"> </w:t>
      </w:r>
      <w:r w:rsidRPr="00ED3D95">
        <w:rPr>
          <w:rFonts w:ascii="Times New Roman" w:eastAsia="Calibri" w:hAnsi="Times New Roman" w:cs="Times New Roman"/>
          <w:b/>
          <w:bCs/>
          <w:sz w:val="24"/>
          <w:szCs w:val="24"/>
        </w:rPr>
        <w:t>Защитена зона „Портитовци-</w:t>
      </w:r>
      <w:proofErr w:type="gramStart"/>
      <w:r w:rsidRPr="00ED3D95">
        <w:rPr>
          <w:rFonts w:ascii="Times New Roman" w:eastAsia="Calibri" w:hAnsi="Times New Roman" w:cs="Times New Roman"/>
          <w:b/>
          <w:bCs/>
          <w:sz w:val="24"/>
          <w:szCs w:val="24"/>
        </w:rPr>
        <w:t>Владимирово“ с</w:t>
      </w:r>
      <w:proofErr w:type="gramEnd"/>
      <w:r w:rsidRPr="00ED3D95">
        <w:rPr>
          <w:rFonts w:ascii="Times New Roman" w:eastAsia="Calibri" w:hAnsi="Times New Roman" w:cs="Times New Roman"/>
          <w:b/>
          <w:bCs/>
          <w:sz w:val="24"/>
          <w:szCs w:val="24"/>
        </w:rPr>
        <w:t xml:space="preserve"> идентификационен код BG0000517</w:t>
      </w:r>
    </w:p>
    <w:p w:rsidR="00AE3D6A" w:rsidRPr="00ED3D95" w:rsidRDefault="00AE3D6A" w:rsidP="00D16F2E">
      <w:pPr>
        <w:autoSpaceDE w:val="0"/>
        <w:autoSpaceDN w:val="0"/>
        <w:adjustRightInd w:val="0"/>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 xml:space="preserve">Отдели и подотдели 303 г, д, и1, к1, л1, м1, н1, р1, с1, 9, 10, 11, 12, 13; 304 п1, р1; 305 б, в, г, ж, з, и, к, л, м, н, о, п, р, с, т, у, ф, х, ц, ч, щ, ю, я, а1, ж1, з1, и1, л1, м1, н1, о1, п1, р1, с1, т1, у1, ф1; 307 а, б, в, г, д, е, ж, з, л, 1, 4, 5, 6, 7, 8, 9; 308 а, б, в, г, д, з, и, к, л, м, н, о, п, р, с, т, у, ф, х, 1, 2, 3, </w:t>
      </w:r>
      <w:r w:rsidRPr="00ED3D95">
        <w:rPr>
          <w:rFonts w:ascii="Times New Roman" w:eastAsia="Calibri" w:hAnsi="Times New Roman" w:cs="Times New Roman"/>
          <w:sz w:val="24"/>
          <w:szCs w:val="24"/>
        </w:rPr>
        <w:lastRenderedPageBreak/>
        <w:t xml:space="preserve">4; 309 ф, х, ц, ч; 310 к1; 317 п, р, с, т, у, ф, х, ц - с обща площ </w:t>
      </w:r>
      <w:r w:rsidRPr="00ED3D95">
        <w:rPr>
          <w:rFonts w:ascii="Times New Roman" w:eastAsia="Calibri" w:hAnsi="Times New Roman" w:cs="Times New Roman"/>
          <w:b/>
          <w:bCs/>
          <w:sz w:val="24"/>
          <w:szCs w:val="24"/>
        </w:rPr>
        <w:t xml:space="preserve">259.2 </w:t>
      </w:r>
      <w:r w:rsidRPr="00ED3D95">
        <w:rPr>
          <w:rFonts w:ascii="Times New Roman" w:eastAsia="Calibri" w:hAnsi="Times New Roman" w:cs="Times New Roman"/>
          <w:sz w:val="24"/>
          <w:szCs w:val="24"/>
        </w:rPr>
        <w:t xml:space="preserve">xa (в т.ч. 67.6 ха ДГТ), от която залесена </w:t>
      </w:r>
      <w:r w:rsidRPr="00ED3D95">
        <w:rPr>
          <w:rFonts w:ascii="Times New Roman" w:eastAsia="Calibri" w:hAnsi="Times New Roman" w:cs="Times New Roman"/>
          <w:b/>
          <w:bCs/>
          <w:sz w:val="24"/>
          <w:szCs w:val="24"/>
        </w:rPr>
        <w:t xml:space="preserve">240.7 </w:t>
      </w:r>
      <w:r w:rsidRPr="00ED3D95">
        <w:rPr>
          <w:rFonts w:ascii="Times New Roman" w:eastAsia="Calibri" w:hAnsi="Times New Roman" w:cs="Times New Roman"/>
          <w:sz w:val="24"/>
          <w:szCs w:val="24"/>
        </w:rPr>
        <w:t xml:space="preserve">ха (в т.ч. 59.0 ха ДГТ) и незалесена </w:t>
      </w:r>
      <w:r w:rsidRPr="00ED3D95">
        <w:rPr>
          <w:rFonts w:ascii="Times New Roman" w:eastAsia="Calibri" w:hAnsi="Times New Roman" w:cs="Times New Roman"/>
          <w:b/>
          <w:bCs/>
          <w:sz w:val="24"/>
          <w:szCs w:val="24"/>
        </w:rPr>
        <w:t xml:space="preserve">18.5 </w:t>
      </w:r>
      <w:r w:rsidRPr="00ED3D95">
        <w:rPr>
          <w:rFonts w:ascii="Times New Roman" w:eastAsia="Calibri" w:hAnsi="Times New Roman" w:cs="Times New Roman"/>
          <w:sz w:val="24"/>
          <w:szCs w:val="24"/>
        </w:rPr>
        <w:t>ха (в т.ч. 8.6 ха ДГТ).</w:t>
      </w:r>
    </w:p>
    <w:p w:rsidR="00AE3D6A" w:rsidRPr="00ED3D95" w:rsidRDefault="00AE3D6A" w:rsidP="00D16F2E">
      <w:pPr>
        <w:autoSpaceDE w:val="0"/>
        <w:autoSpaceDN w:val="0"/>
        <w:adjustRightInd w:val="0"/>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rPr>
        <w:t>Защитена зона „</w:t>
      </w:r>
      <w:proofErr w:type="gramStart"/>
      <w:r w:rsidRPr="00ED3D95">
        <w:rPr>
          <w:rFonts w:ascii="Times New Roman" w:eastAsia="Calibri" w:hAnsi="Times New Roman" w:cs="Times New Roman"/>
          <w:b/>
          <w:bCs/>
          <w:sz w:val="24"/>
          <w:szCs w:val="24"/>
        </w:rPr>
        <w:t>Пъстрина“ с</w:t>
      </w:r>
      <w:proofErr w:type="gramEnd"/>
      <w:r w:rsidRPr="00ED3D95">
        <w:rPr>
          <w:rFonts w:ascii="Times New Roman" w:eastAsia="Calibri" w:hAnsi="Times New Roman" w:cs="Times New Roman"/>
          <w:b/>
          <w:bCs/>
          <w:sz w:val="24"/>
          <w:szCs w:val="24"/>
        </w:rPr>
        <w:t xml:space="preserve"> идентификационен код BG0001037</w:t>
      </w:r>
    </w:p>
    <w:p w:rsidR="00AE3D6A" w:rsidRPr="00ED3D95" w:rsidRDefault="00AE3D6A" w:rsidP="00D16F2E">
      <w:pPr>
        <w:autoSpaceDE w:val="0"/>
        <w:autoSpaceDN w:val="0"/>
        <w:adjustRightInd w:val="0"/>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 xml:space="preserve">Отдели и подотдели 281 а, б, в, г, д, е, ж, з, и, к, л, м, н, о, п, р, с, т, у, ф, х, ц, ч, ш, щ, ю, я, а1, б1, в1, г1, д1, е1, ж1, з1, и1, к1, л1, м1, н1, о1, п1, р1, с1, т1, у1, ф1, х1, ц1, ч1, ш1, щ1, ю1, я1, а2, б2, в2, г2, д2, е2, ж2, з2, и2, к2, л2, м2, н2, о2, п2, 1, 2, 3, 4, 5, 6, 7, 8, 9, 10, 11, 12; 282 а, б, в, г, д, е, ж, з, и, к, л, м, н, о, п, р, с, т, у, ф, ч, 1, 2, 3, 4, 5, 6, 7, 8, 9; 283 а, б, в, г, д, е, ж, з, и, к, л, м, н, о, 1, 2, 4, 5, 6, 7, 8, 9, 10, 11; 284 а, б, в, г, д, е, 1, 2, 3; 285 а, б, в, г, д, е, ж, з, и, к, л, м, н, о, п, р, с, т, у, ф, х, ц, ч, ш, щ, ю, я, а1, 1, 2, 3; 286 а, б, в, г, д, е, ж, з, и, к, л, м, н, о, п, р, с, т, у, ф, х, ц, ч, ш, щ, ю, я, а1, б1, в1, г1, д1, е1, ж1, з1, и1, к1, л1, м1, н1, о1, п1, р1, с1, 1, 2, 3; 287 а, б, в, г, е, ж, з, и, к, 1, 2, 3, 4, 5; 288 а, б, в, г, д, е, ж, з, и, к, л, 1, 2, 3, 4, 5, 6, 7, 8, 9, 10; 289 а, б, в, г, д, е, ж, 1; 290 е, ж, з, и, к, л, м, н, о, п, р, 1; 416 ч1; 417 а, б, в, г, д, е, ж, з, и, 1, 2, 3; 418 а, б, в, г, д, е, ж, з, и, к, л, м, н, о, п, р, с, т, у, ф, х, ц, ч; 419 у, ф, 3, 4, 6; 420 щ, ю, я, а1, б1, в1, г1, е1, ж1, з1, и1, 1; 421 а, б, в, г, д, е, ж, з, и, к, л, м, н, о, п, р, с, т, у, ф, х, ц, ч, ш, щ, ю, я, а1, б1, в1, г1, д1, е1, ж1, з1, и1, к1, л1, м1, н1, о1, п1, р1, с1, т1, у1, ф1, х1, ц1, ч1, ш1, щ1, ю1, л2, м2, н2, о2, п2, р2, с2, т2, у2, ф2, х2, ц2, 1, 2, 3, 4, 5; 422 а, б, в, г, д, е, ж, з, и, м, н, о, п, р, с, т, у, ф, х, ч, ш, щ, а1, б1, в1, г1, д1, е1, ж1, з1, и1, к1, л1, м1, н1, п1, р1, с1, т1, 1; 436 а, б, в, г, д, е, ж, з, и, к, л, м, н, 1, 2 - с обща площ </w:t>
      </w:r>
      <w:r w:rsidRPr="00ED3D95">
        <w:rPr>
          <w:rFonts w:ascii="Times New Roman" w:eastAsia="Calibri" w:hAnsi="Times New Roman" w:cs="Times New Roman"/>
          <w:b/>
          <w:bCs/>
          <w:sz w:val="24"/>
          <w:szCs w:val="24"/>
        </w:rPr>
        <w:t xml:space="preserve">1334.8 </w:t>
      </w:r>
      <w:r w:rsidRPr="00ED3D95">
        <w:rPr>
          <w:rFonts w:ascii="Times New Roman" w:eastAsia="Calibri" w:hAnsi="Times New Roman" w:cs="Times New Roman"/>
          <w:sz w:val="24"/>
          <w:szCs w:val="24"/>
        </w:rPr>
        <w:t xml:space="preserve">xa (в т.ч. 692.8 ха ДГТ), от която залесена </w:t>
      </w:r>
      <w:r w:rsidRPr="00ED3D95">
        <w:rPr>
          <w:rFonts w:ascii="Times New Roman" w:eastAsia="Calibri" w:hAnsi="Times New Roman" w:cs="Times New Roman"/>
          <w:b/>
          <w:bCs/>
          <w:sz w:val="24"/>
          <w:szCs w:val="24"/>
        </w:rPr>
        <w:t xml:space="preserve">1162.2 </w:t>
      </w:r>
      <w:r w:rsidRPr="00ED3D95">
        <w:rPr>
          <w:rFonts w:ascii="Times New Roman" w:eastAsia="Calibri" w:hAnsi="Times New Roman" w:cs="Times New Roman"/>
          <w:sz w:val="24"/>
          <w:szCs w:val="24"/>
        </w:rPr>
        <w:t xml:space="preserve">ха (в т.ч. 559.4 ха ДГТ) и незалесена </w:t>
      </w:r>
      <w:r w:rsidRPr="00ED3D95">
        <w:rPr>
          <w:rFonts w:ascii="Times New Roman" w:eastAsia="Calibri" w:hAnsi="Times New Roman" w:cs="Times New Roman"/>
          <w:b/>
          <w:bCs/>
          <w:sz w:val="24"/>
          <w:szCs w:val="24"/>
        </w:rPr>
        <w:t xml:space="preserve">172.6 </w:t>
      </w:r>
      <w:r w:rsidRPr="00ED3D95">
        <w:rPr>
          <w:rFonts w:ascii="Times New Roman" w:eastAsia="Calibri" w:hAnsi="Times New Roman" w:cs="Times New Roman"/>
          <w:sz w:val="24"/>
          <w:szCs w:val="24"/>
        </w:rPr>
        <w:t>ха (в т.ч. 133.4 ха ДГТ).</w:t>
      </w:r>
    </w:p>
    <w:p w:rsidR="00AE3D6A" w:rsidRPr="00ED3D95" w:rsidRDefault="00AE3D6A" w:rsidP="00D16F2E">
      <w:pPr>
        <w:autoSpaceDE w:val="0"/>
        <w:autoSpaceDN w:val="0"/>
        <w:adjustRightInd w:val="0"/>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rPr>
        <w:t xml:space="preserve">Защитена зона „Западна Стара Планина и </w:t>
      </w:r>
      <w:proofErr w:type="gramStart"/>
      <w:r w:rsidRPr="00ED3D95">
        <w:rPr>
          <w:rFonts w:ascii="Times New Roman" w:eastAsia="Calibri" w:hAnsi="Times New Roman" w:cs="Times New Roman"/>
          <w:b/>
          <w:bCs/>
          <w:sz w:val="24"/>
          <w:szCs w:val="24"/>
        </w:rPr>
        <w:t>Предбалкан“ с</w:t>
      </w:r>
      <w:proofErr w:type="gramEnd"/>
      <w:r w:rsidRPr="00ED3D95">
        <w:rPr>
          <w:rFonts w:ascii="Times New Roman" w:eastAsia="Calibri" w:hAnsi="Times New Roman" w:cs="Times New Roman"/>
          <w:b/>
          <w:bCs/>
          <w:sz w:val="24"/>
          <w:szCs w:val="24"/>
        </w:rPr>
        <w:t xml:space="preserve"> идентификационен код</w:t>
      </w:r>
    </w:p>
    <w:p w:rsidR="00AE3D6A" w:rsidRPr="00ED3D95" w:rsidRDefault="00AE3D6A" w:rsidP="00D16F2E">
      <w:pPr>
        <w:autoSpaceDE w:val="0"/>
        <w:autoSpaceDN w:val="0"/>
        <w:adjustRightInd w:val="0"/>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rPr>
        <w:t>BG00010 40</w:t>
      </w:r>
    </w:p>
    <w:p w:rsidR="00AE3D6A" w:rsidRPr="00ED3D95" w:rsidRDefault="00AE3D6A" w:rsidP="00D16F2E">
      <w:pPr>
        <w:autoSpaceDE w:val="0"/>
        <w:autoSpaceDN w:val="0"/>
        <w:adjustRightInd w:val="0"/>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Отдели и подотдели 201 а, б, в, г, д, е, ж, з, и, к, л, м, н, 1, 2; 202 а, б, в, г, д, е, ж, з, и, к, л, м, н, о, п, р, с, т, у, ф, х, ц, ч, ш, щ, ю, я, а1, б1, в1, г1, д1, 1, 2, 3, 4, 5, 6, 7, 8; 203 а, б, в, г, д, е, ж, з, и, к, л, м, н, о, п, р, с, т, у, ф, х, ц, ч, ш, щ, ю, я, а1, б1, в1, г1, д1, е1, ж1, з1, и1, к1, л1, м1, н1, о1, п1, 1, 2, 3, 4; 204 а, б, в, г, д, е, ж, з, и, к, л, м, н, о, п, р, с, т, у, ф, х, ц, ч, ш, щ, ю, я, а1, б1, в1, г1, д1, е1, ж1, з1, и1, к1, л1, м1, н1, 1, 2; 205 а, б, в, г, д, е, ж, з, и, к, л, м, н, о, п, р, с, т, у, ф, х, ц, ч, ш, щ, ю, я, а1, б1, в1, г1, д1, е1, ж1, з1, и1, к1, л1, м1, н1, о1, п1, р1, с1, т1, у1, ф1, 1; 206 а, б, в, г, д, е, ж, з, и, к, л, м, н, о, п, р, с, т, у, ф, х, ц, ч, ш, щ, ю, я, а1, б1, в1, г1, д1, е1, ж1, з1, и1, к1, 1, 2; 207 а, б, в, г, д, е, ж, з, и, к, л, м, н, о, п, р, с, т, у, ф, х, ц, ч, ш, щ, ю, я, а1, б1, в1, г1, д1, е1, ж1, з1, и1, к1, л1, м1, н1, о1,</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 xml:space="preserve">п1, р1, с1, т1, у1, ф1, х1, ц1, ч1, ш1, щ1, ю1, я1, а2, б2, в2, г2, д2, е2, 1, 2, 3, 4, 5; 208 к, л, м, н, о, п, р, с, т, у, ф, х, ц, ч, ш, щ, ю, я, а1, б1, в1, г1, д1, е1, ж1, з1, и1, к1, л1, м1, н1, о1, п1, р1, с1, т1, у1, ф1, х1, ц1, ч1, ш1, щ1, ю1, г2, д2, е2, 4, 5, 6, 7; 209 а, б, в, г, д, е, ж, з, и, к, л, м, н, о, п, р, с, т, у, х, ц, ч, ш, щ, ю, я, а1, б1, в1, г1, д1, е1, ж1, з1, и1, к1, л1, м1, н1, о1, п1, р1, с1, т1, у1, ф1, х1, ц1, ч1, ш1, щ1, ю1, я1, а2, б2, в2, г2, д2, е2, 1, 2, 3, 5; 210 а, б, в, г, д, е, ж, з, и, к, л, м, н, о, п, р, с, т, у, ф, х, ц, ч, ш, щ, ю, я, а1, б1, в1, 1, 2, 3; 211 а, б, в, г, д, е, ж, з, и, к, л, м, н, о, п, р, с, т, у, ф, х, ц, ч, ш, щ, ю, я, а1, б1, в1, г1, д1, е1, ж1, з1, и1, к1, л1, м1, н1, о1, п1, р1, с1, 1, 2, 3, 4; 212 а, б, в, г, д, е, ж, з, и, к, л, м, н, о, п, р, с, т, у, ф, х, ц, ч, ш, щ, ю, я, а1, б1, в1, г1, д1, </w:t>
      </w:r>
      <w:r w:rsidRPr="00ED3D95">
        <w:rPr>
          <w:rFonts w:ascii="Times New Roman" w:eastAsia="Calibri" w:hAnsi="Times New Roman" w:cs="Times New Roman"/>
          <w:sz w:val="24"/>
          <w:szCs w:val="24"/>
        </w:rPr>
        <w:lastRenderedPageBreak/>
        <w:t>е1, ж1, з1, и1, к1, л1, м1, н1, о1, п1, р1, с1, т1, у1, ф1, х1, ц1, ч1, ш1, щ1, ю1, я1, а2, 1, 2, 3, 4, 5, 6, 7; 213 а, б, в, г, д, е, ж, з, и, к, л, м, н, о, п, р, с, т, у, ф, х, ц, ч, ш, 1, 2, 3; 214 г, д, е, ж, з, и, к, л, м, н, о, п, р, с, т, у, ф, х, ц, ч, ш, щ, ю, я, а1, б1, в1, г1, д1, 1, 2, 3; 248 а, б, в, г, д, е, ж, м, н, о, п, р, с, т, у, ф, х, ц, ч, ш, щ, ю, я, а1, т1, у1, ф1, х1, ц1, ч1, ш1, щ1, ю1, я1, а2, б2, в2, е2, ж2, з2, и2, к2, о2, у2, ф2, х2, ц2, ч2, з3, и3, п3, р3, 1, 2, 3, 4, 5, 6, 9, 10; 250 а, б, в, г, д, е, ж, з, и, к, л, м, н, о, п, р, с, т, у, ф, х, ц, ч, ш, щ, ю, я, а1, б1, в1, г1, д1, е1, ж1, з1, и1, к1, л1, м1, н1, 1, 2, 3, 4, 5, 6, 7, 8; 251 а, б, в, г, д, е, ж, з, и, к, л, м, н, о, п, р, с, т, у, ф, х, ч, ш, щ, ю, я, а1, б1, в1, г1, 1, 2, 3, 4, 5, 6, 7, 8, 9; 253 а, б, в, г, д, е, ж, з, и, к, л, м, н, о, п, р, с, т, у, ф, х, ц, ч, ш, щ, ю, я, а1, 1, 2, 3, 4; 254 а, б, в, г, д, е, ж, з, и, к, л, м, н, о, п, р, с, т, у, ф, х, ц, ч, ш, щ, ю, я, а1, б1, в1, г1, д1, е1, ж1, з1, и1, к1, л1, м1, н1, о1, п1, р1, с1, т1, у1, ф1, х1, ц1, ч1, ш1, щ1, ю1, я1, а2, б2, в2, г2, д2, е2, ж2, з2, и2, к2, л2, м2, н2, о2, 1, 2; 255 а, б, в, г, д, е, ж, з, и, к, л, м, н, о, п, р, с, т, у, ф, х, ц, ч, 1, 2; 256 а, б, в, г, д, е, ж, з, и, к, л, м, н, о, п, р, с, т, у, ф, х, ц, ч, ш, щ, ю, я, а1, б1, в1, г1, д1, е1, ж1, з1, и1, к1, л1, м1, н1, о1, п1, р1, с1, т1, у1, ф1, х1, ц1, ч1, ш1, 1, 2; 257 а, б, в, г, д, е, ж, з, и, к, л, м, н, о, п, р, с, т, у, ф, х, ц, ч, ш, щ, ю, я, а1, б1, в1, г1, 1; 258 а, б, в, г, д, е, ж, з, и, к, л, м, н, о, п, р, с, т, у, ф, х, 1; 259 а, б, в, г, д, е, ж, з, и, к, л, м, н, о, п, р, 1; 260 а, б, в, г, д, е, ж, з, и, к, л, м, н, о, п, р, с, т, у, ф, х, ц, ч, ш, щ, ю, я, 1, 2; 261 а, б, в, г, д, е, ж, з, и, к, л, м, н, о, п, р, с, т, у, ф, х, ц, ч, ш, щ, ю, я, а1, б1, 1, 2; 365 а, б, в, г, д, е, ф, ч, ш, щ, а1, б1, в1, г1, д1, е1, ж1, з1, и1, к1, л1, м1, н1, о1, п1, р1, с1, т1, 1, 2, 3; 366 а, з, и, к, л, м, н, о, п, р, с, т, у, ф, х, ц, ч, ш, щ, ю, я, а1, б1, в1, г1, д1, е1, ж1, з1, и1, к1, л1, м1, н1, о1, п1, р1, с1, т1, ю1, я1, а2, б2, в2, г2, д2, е2, и2, к2, 2, 3, 4, 5, 6; 367 а, б, в, г, д, е, ж, з, и, к, л, м, н, о, п, р, с, т, у, ф, х, ц, ч, 1, 2, 3, 4, 5, 6, 7; 368 а, б, в, г, д, е, ж, з, и, к, л, м, н, 1, 2, 3, 4; 369 а, б, в, г, д, е, ж, з, 1, 2, 3, 4, 5, 6; 370 а, б, в, г, д, е, ж, з, и, к, л, м, н, о, п, 1, 2, 3, 4; 371 а, б, в, г, д, е, ж, з, и, к, л, м, н, о, п, р, с, 1, 2, 3, 4, 5; 372 а, б, в, г, д, е, ж, з, и, к, л, м, н, о, п, р, с, т, у, ф, х, ц, ч, ш, щ, ю, я, а1, б1, в1, г1, д1, е1, ж1, з1, и1, к1, л1, м1, н1, о1, п1, р1, с1, т1, 1, 2, 3, 4; 373 а, б, в, г,д, е, ж, з, и, к, л, м, н, о, п, р, с, т, у, ф, х, ц, ч, ш, щ, ю, я, а1, б1, г1, д1, е1, ж1, з1, и1, к1, л1, м1, н1, о1, п1, р1, с1, т1, у1, ф1, 1, 2, 3, 4, 5; 374 а, б, в, г, д, е, ж, з, и, к, л, м, н, о, п, р, ц1, ч1, ш1, щ1, ю1, я1, а2; 375 е, и, к, п, р, с, ф, х, ц, ч, ш, щ, ю, я, а1, б1, в1, г1, д1, е1, ж1, з1, и1, л1, м1, н1, о1, 4, 5, 6; 376 а, б, в, г, д, е, ж, з, и, к, л, м, н, о, п, р, с, т, у, ф, х, ц, ч, ш, щ, ю, я, а1, б1, в1, г1, д1, е1, ж1, з1, и1, к1, 1, 2, 3; 377 а, б, в, г, д, е, ж, з, и, к, л, м, н, о, п, р, с, т, у, ф, х, ц, ч, ш, щ, ю, я, а1, б1, в1, г1, д1, е1, ж1, з1, и1, к1, л1, м1, н1, о1, п1, р1, 1, 2, 3, 4, 5, 6, 7, 8, 9, 10; 378 а, б, в, г, д, е, ж, з, и, к, л, м, н, о, п, р, с, т, у, ф, х, ц, ч, ш, щ, ю, я, а1, б1, 1, 2; 379 а, б, в, г, д, е, ж, з, и, к, л, м, н, о, 1, 2, 3, 4, 5, 6, 7; 380 а, б, в, г, д, е, ж, з, и, к, л, м, н, о, п, р, с, т, у, 1, 2, 3; 381 а, б, в, г, д, е, ж, з, и, 1, 2, 3, 4, 5; 382 а, б, в, г, д, е, ж, з, и, к, л, м, н, о, п, р, с, т, у, ф, 1, 2, 3, 4; 383 а, б, в, г, д, е, ж, з, и, к, л, м, н, о, п, р, с, т, у, ф, х, ц, ч, ш, щ, ю, я, а1, б1, в1, г1, д1, е1, 1, 2; 385 а, б, в, г, д, е, ж, з, и, к, л, м, н, о, п, р, с, ю, а1, б1, в1, г1, д1, е1, ж1, з1, и1, к1, л1, м1, н1, о1, п1, р1, с1, т1, у1, ф1, х1, ц1, ч1, ш1, щ1, ю1, я1, а2, б2, в2, г2, д2, е2, ж2, з2, и2, к2, л2, м2, н2, о2, п2, р2, с2, т2, у2, ф2, х2, ц2, ч2, ш2, щ2, ю2, б3, в3, г3, д3, 1, 2, 3, 4, 5, 6, 7, 8; 387 а, б, в, г, д, е, ж, з, и, к, л, м, н, о, п, р, с, т, у, 1, 2, 3, 4, 5, 6, 7, 8, 9; 389 а, б, в, г, д, е, ж, з, и, к, л, м, н, о, п, р, с, т, у, ф, х, ц, ч, ш, щ, ю, 1, 2, 3, 4, 5, 6, 7, 8; 390 а, б, в, г, д, е, ж, з, и, к, л, м, н, о, п, р, с, т, у, ф, х, ц, ч, ш, щ, ю, я, а1, б1, в1, г1, д1, е1, ж1, з1, и1, к1, л1, м1, н1, о1, п1, р1, с1, т1, у1, ф1, х1, ц1, ч1, ш1, щ1, ю1, я1, а2, б2, в2, г2, д2, е2, ж2, з2, и2, к2, л2, м2, н2, о2, п2, р2, с2, т2, у2, ф2, х2, ц2, 1, 2, 3, 4, 5, 6; 391 а, б, в, г, д, е, ж, з, и, к, л, м, н, о, п, р, с, т, у,</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 xml:space="preserve">ф, х, ц, ч, ш, щ, ю, я, а1, б1, в1, г1; 392 р, с, т, у, </w:t>
      </w:r>
      <w:r w:rsidRPr="00ED3D95">
        <w:rPr>
          <w:rFonts w:ascii="Times New Roman" w:eastAsia="Calibri" w:hAnsi="Times New Roman" w:cs="Times New Roman"/>
          <w:sz w:val="24"/>
          <w:szCs w:val="24"/>
        </w:rPr>
        <w:lastRenderedPageBreak/>
        <w:t xml:space="preserve">ф, х, 3, 7; 404 а, б, в, г, д, е, ж, з, и, к, л, м, н, о, п, р, с, т, у, ф, х, ц, ч, ш, щ, ю, я, к1, п1, р1, с1, т1, у1, ф1, х1, ц1, ч1, ш1, щ1, ю1, я1, а2, б2, в2, г2, д2, е2, ж2, з2, и2, к2, л2, м2, н2, о2, р2, 1, 2, 3, 4, 5; 405 а, б, в, г, д, е, з, и, к, л, м, н, о, п, р, с, т, у, ф, х, ц, ч, ш, щ, ю, я, а1, б1, в1, 1, 2, 3, 4, 5; 406 а, б, в, г, д, е, ж, з, и, к, л, м, н, о, п, р, с, 1; 407 а, б, в, г, д, е, 1; 408 а, б, в, г, д, е, ж, з, и, к, л, м, н, о, п, р, с, т, у, ф, х, ц, ч, ш, щ; 409 а, б, в, г, д, е, ж, з, и, к, 1, 2, 3, 4; 410 а, б, в, г, д, 1, 2, 3; 413 ч, ш, щ, ю, я, а1, б1, в1, г1 - с обща площ </w:t>
      </w:r>
      <w:r w:rsidRPr="00ED3D95">
        <w:rPr>
          <w:rFonts w:ascii="Times New Roman" w:eastAsia="Calibri" w:hAnsi="Times New Roman" w:cs="Times New Roman"/>
          <w:b/>
          <w:bCs/>
          <w:sz w:val="24"/>
          <w:szCs w:val="24"/>
        </w:rPr>
        <w:t xml:space="preserve">4572.4 </w:t>
      </w:r>
      <w:r w:rsidRPr="00ED3D95">
        <w:rPr>
          <w:rFonts w:ascii="Times New Roman" w:eastAsia="Calibri" w:hAnsi="Times New Roman" w:cs="Times New Roman"/>
          <w:sz w:val="24"/>
          <w:szCs w:val="24"/>
        </w:rPr>
        <w:t xml:space="preserve">xa (в т.ч. 2613.9 ха ДГТ), от която залесена </w:t>
      </w:r>
      <w:r w:rsidRPr="00ED3D95">
        <w:rPr>
          <w:rFonts w:ascii="Times New Roman" w:eastAsia="Calibri" w:hAnsi="Times New Roman" w:cs="Times New Roman"/>
          <w:b/>
          <w:bCs/>
          <w:sz w:val="24"/>
          <w:szCs w:val="24"/>
        </w:rPr>
        <w:t xml:space="preserve">4218.5 </w:t>
      </w:r>
      <w:r w:rsidRPr="00ED3D95">
        <w:rPr>
          <w:rFonts w:ascii="Times New Roman" w:eastAsia="Calibri" w:hAnsi="Times New Roman" w:cs="Times New Roman"/>
          <w:sz w:val="24"/>
          <w:szCs w:val="24"/>
        </w:rPr>
        <w:t xml:space="preserve">ха (в т.ч. 2277.3 ха ДГТ) и незалесена </w:t>
      </w:r>
      <w:r w:rsidRPr="00ED3D95">
        <w:rPr>
          <w:rFonts w:ascii="Times New Roman" w:eastAsia="Calibri" w:hAnsi="Times New Roman" w:cs="Times New Roman"/>
          <w:b/>
          <w:bCs/>
          <w:sz w:val="24"/>
          <w:szCs w:val="24"/>
        </w:rPr>
        <w:t xml:space="preserve">353.9 </w:t>
      </w:r>
      <w:r w:rsidRPr="00ED3D95">
        <w:rPr>
          <w:rFonts w:ascii="Times New Roman" w:eastAsia="Calibri" w:hAnsi="Times New Roman" w:cs="Times New Roman"/>
          <w:sz w:val="24"/>
          <w:szCs w:val="24"/>
        </w:rPr>
        <w:t>ха (в т.ч. 336.6 ха ДГТ).</w:t>
      </w:r>
    </w:p>
    <w:p w:rsidR="00AE3D6A" w:rsidRPr="00ED3D95" w:rsidRDefault="00AE3D6A" w:rsidP="00D16F2E">
      <w:pPr>
        <w:autoSpaceDE w:val="0"/>
        <w:autoSpaceDN w:val="0"/>
        <w:adjustRightInd w:val="0"/>
        <w:jc w:val="both"/>
        <w:rPr>
          <w:rFonts w:ascii="Times New Roman" w:eastAsia="Calibri" w:hAnsi="Times New Roman" w:cs="Times New Roman"/>
          <w:b/>
          <w:bCs/>
          <w:sz w:val="24"/>
          <w:szCs w:val="24"/>
        </w:rPr>
      </w:pPr>
      <w:r w:rsidRPr="00ED3D95">
        <w:rPr>
          <w:rFonts w:ascii="Times New Roman" w:eastAsia="Calibri" w:hAnsi="Times New Roman" w:cs="Times New Roman"/>
          <w:b/>
          <w:bCs/>
          <w:sz w:val="24"/>
          <w:szCs w:val="24"/>
        </w:rPr>
        <w:t>Защитена зона „Западен Балкан“ с идентификационен код BG0002002</w:t>
      </w:r>
    </w:p>
    <w:p w:rsidR="00AE3D6A" w:rsidRPr="00ED3D95" w:rsidRDefault="00AE3D6A" w:rsidP="00D16F2E">
      <w:pPr>
        <w:autoSpaceDE w:val="0"/>
        <w:autoSpaceDN w:val="0"/>
        <w:adjustRightInd w:val="0"/>
        <w:jc w:val="both"/>
        <w:rPr>
          <w:rFonts w:ascii="Times New Roman" w:eastAsia="Calibri" w:hAnsi="Times New Roman" w:cs="Times New Roman"/>
          <w:sz w:val="24"/>
          <w:szCs w:val="24"/>
        </w:rPr>
      </w:pPr>
      <w:r w:rsidRPr="00ED3D95">
        <w:rPr>
          <w:rFonts w:ascii="Times New Roman" w:eastAsia="Calibri" w:hAnsi="Times New Roman" w:cs="Times New Roman"/>
          <w:sz w:val="24"/>
          <w:szCs w:val="24"/>
        </w:rPr>
        <w:t>Отдели и подотдели 201 а, б, в, г, д, е, ж, з, и, к, л, м, н, 1, 2; 202 а, б, в, г, д, е, ж, з, и, к, л, м, н, о, п, р, с, т, у, ф, х, ц, ч, ш, щ, ю, я, а1, б1, в1, г1, д1, 1, 2, 3, 4, 5, 6, 7, 8; 203 а, б, в, г, д, е, ж, з, и, к, л, м, н, о, п, р, с, т, у, ф, х, ц, ч, ш, щ, ю, я, а1, б1, в1, г1, д1, е1, ж1, з1, и1, к1, л1, м1, н1, о1, п1, 1, 2, 3, 4; 204 а, б, в, г, д, е, ж, з, и, к, л, м, н, о, п, р, с, т, у, ф, х, ц, ч, ш, щ, ю, я, а1, б1, в1, г1, д1, е1, ж1, з1, и1, к1, л1, м1, н1, 1, 2; 205 а, б, в, г, д, е, ж, з, и, к, л, м, н, о, п, р, с, т, у, ф, х, ц, ч, ш, щ, ю, я, а1, б1, в1, г1, д1, е1, ж1, з1, и1, к1, л1, м1, н1, о1, п1, р1, с1, т1, у1, ф1, 1; 206 а, б, в, г, д, е, ж, з, и, к, л, м, н, о, п, р, с, т, у, ф, х, ц, ч, ш, щ, ю, я, а1, б1, в1, г1, д1, е1, ж1, з1, и1, к1, 1, 2; 207 а, б, в, г, д, е, ж, з, и, к, л, м, н, о, п, р, с, т, у, ф, х, ц, ч, ш, щ, ю, я, а1, б1, в1, г1, д1, е1, ж1, з1, и1, к1, л1, м1, н1, о1,</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п1, р1, с1, т1, у1, ф1, х1, ц1, ч1, ш1, щ1, ю1, я1, а2, б2, в2, г2, д2, е2, 1, 2, 3, 4, 5; 208 п, р, с, т, у, ф, х, ц, ч, ш, щ, ю, я, а1, б1, в1, г1, д1, е1, ж1, з1, и1, к1, л1, м1, н1, о1, п1, р1, с1, т1, у1, ф1, х1, ц1, ч1, ш1, щ1, ю1, е2, 5, 6, 7; 209 а, б, в, г, д, е, ж, з, и, к, л, м, щ, в1, г1, д1, е1, ж1, з1, м1, н1, о1, п1, р1, с1, т1, у1, ф1, х1, ц1, ч1, ш1, щ1, ю1, я1, а2, б2, в2, г2, д2, е2; 210 а, б, в, г, д, ж, з, и, к, м, н, о, п, р, с, т, у, ф, х, ц, ч, ш, щ, ю, я, а1, б1, в1, 1, 2, 3; 211 а, б, в, г, д, е, ж, з, и, к, л, м, н, о, п, р, с, т, у, ф, х, ц, ч, ш, щ, ю, я, а1, б1, в1, г1, д1, е1, ж1, з1, и1, к1, л1, м1, н1, о1, п1, р1, с1, 1, 2, 3, 4; 212 в, г, д, е, ж, з, и, к, л, м, н, о, п, р, с, т, у, ф, х, ц, ч, ш, щ, ю, я, а1, б1, в1, г1, д1, е1, ж1, з1, и1, к1, л1, м1, н1, о1, п1, р1, с1, т1, у1, ф1, я1, 1, 2, 3, 4, 5, 6, 7; 213 а, б, в, г, д, е, з, и, к, л, м, н, о, п, р, с, т, у, ф, х, ч,</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ш, 1, 2, 3; 214 о, п, р, с, т, у, ф, х, ц, ч, ш, щ, ю, я, б1, в1, г1, д1, 1, 2, 3; 234 о, р, х, б1, в1, г1, е1, ж1, з1, и1, к1, л1, м1, з2, 3; 235 а, б, в, г, д, е, ж, з, и, к, л, м, н, о, 1; 236 а, б, в, г, д, е, ж, з, и, к, л, м, н, о, п, х, ц, ч, ш, щ, ю, я, а1, б1, в1, г1, д1, е1, ж1, з1, и1, к1, л1, м1, н1, о1, п1, р1, с1, т1, у1, ф1, х1, ц1, ч1, ш1, щ1, ю1, я1, в2, 1, 2, 5; 237 а, б, в, г, д, е, ж, з, и, к, л, м, н, о, п, р, с, т, у, ф, х, 1, 2, 3; 238 а, б, в, г, д, е, ж, з, и, к, л, м, н, о, п, р, с, т, у, ф, х, ц, ч, ш, щ, ю, я, а1, 1, 2; 248 а, б, в, г, д, е, ж, з, и, к, л, м, н, о, п, р, с, т, у, ф, х, ц, ч, ш, щ, ю, я, а1, б1, в1, г1, д1, е1, ж1, з1, и1, к1, л1, м1, н1, о1, п1, р1, с1, т1, у1, ф1, х1, ц1, ч1, ш1, щ1, ю1, я1, а2, б2, в2, г2, д2, е2, ж2, з2, и2, к2, л2, м2, н2, о2, п2, р2, с2, т2, у2, ф2, х2, ц2, ч2, ш2, щ2, ю2, я2, а3, б3, в3, г3, д3, е3, ж3, з3, и3, к3, л3, м3, н3, о3, п3, р3, 1, 2,</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 xml:space="preserve">3, 4, 5, 6, 7, 8, 9, 10, 11; 249 а, б, в, г, д, е, ж, з, и, к, л, м, н, о, п, р, с, т, у, ф, х, ц, ч, ш, щ, ю, я, а1, б1, в1, г1, д1, е1, ж1, з1, и1, к1, л1, м1, н1, о1, п1, р1, с1, т1, у1, ф1, х1, ц1, ч1, ш1, 1, 2; 250 а, б, в, г, д, е, ж, з, и, к, л, м, н, о, п, р, с, т, у, ф, х, ц, ч, ш, щ, ю, я, а1, б1, в1, г1, д1, е1, ж1, з1, и1, к1, л1, м1, н1, 1, 2, 3, 4, 5, 6, 7, 8; 251 а, б, в, г, д, е, ж, з, и, к, л, м, н, о, п, р, с, т, у, ф, х, ц, ч, ш, щ, ю, я, а1, б1, в1, г1, 1, 2, 3, 4, 5, 6, 7, 8, 9, 10, 11; 252 а, б, в, г, д, е, ж, з, и, к, л, м, н, п, р, с, т, у, и1, к1, 1, 2, 3, 4; 254 щ1, ю1, 2; 259 л, р; 260 я; 261 м; 365 а, б, в, г, д, е, ф, ч, ш, щ, а1, б1, в1, г1, д1, е1, ж1, з1, и1, к1, л1, м1, н1, о1, п1, р1, с1, </w:t>
      </w:r>
      <w:r w:rsidRPr="00ED3D95">
        <w:rPr>
          <w:rFonts w:ascii="Times New Roman" w:eastAsia="Calibri" w:hAnsi="Times New Roman" w:cs="Times New Roman"/>
          <w:sz w:val="24"/>
          <w:szCs w:val="24"/>
        </w:rPr>
        <w:lastRenderedPageBreak/>
        <w:t>т1, 1, 2, 3; 366 а, б, в, г, з, и, к, л, м, н, о, п, р, с, т, у, ф, х, ц, ч, ш, щ, ю, я, а1, б1, в1, г1, д1, е1, ж1, з1, и1, к1, л1, м1, н1, о1, п1, р1, с1, т1, ю1, я1, а2, б2, в2, г2, д2, е2, ж2, з2, и2,</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к2, 2, 3, 4, 5, 6; 367 а, б, в, г, д, е, ж, з, и, к, л, м, н, о, п, р, с, т, у, ф, х, ц, ч, 1, 2, 3, 4, 5, 6, 7; 368 а, б, в, г, д, е, ж, з, и, к, л, м, н, 1, 2, 3, 4; 369 а, б, в, г, д, е, ж, з, 1, 2, 3, 4, 5, 6; 370 а, б, в, г, д, е, ж, з, и, к, л, м, н, о, п, 1, 2, 3, 4; 371 а, б, в, г, д, е, ж, з, и, к, л, м, н, о, п, р, с, 1, 2, 3, 4, 5; 372 а, б, в, г, д, е, ж, з, и, к, л, м, н, о, п, р, с, т, у, ф, х, ц, ч, ш, щ, ю, я, а1, б1, в1, г1, д1, е1, ж1, з1, и1, к1, л1, м1, н1, о1, п1, р1, с1, т1, 1, 2, 3, 4; 373 а, б, в, г, д, е, ж, з, и, к, л, м, н, о, п, р, с, т, у, ф, х, ц, ч, ш, щ, ю, я, а1, б1, г1, д1, е1, ж1, з1, и1, к1, л1, м1, н1, о1, п1, р1, с1, т1, у1, ф1, 1, 2, 3, 4, 5; 374 а, б, в, г, д, е, ж, з, и, к, л, м, н, о, п, р, с, х1, ц1, ч1, ш1, щ1, ю1, я1, а2; 375 е, и, к, м, п, р, с, т, ф, х, ц, ч, ш, щ, ю, я, а1, б1, в1, г1, д1, е1, ж1, з1, и1, л1, м1, н1, о1, 3, 4, 5, 6; 376 а, б, в, г, д, е, ж, з, и, к, л, м, н, о, п, р, с, т, у, ф, х, ц, ч, ш, щ, ю, я, а1, б1, в1, г1, д1, е1, ж1, з1, и1, к1, 1, 2, 3; 377 а, б, в, г, д, е, ж, з, и, к, л, м, н, о, п, р, с, т, у, ф, х, ц, ч, ш, щ, ю, я, а1, б1, в1, г1, д1, е1, ж1, з1, и1, к1, л1, м1, н1, о1, п1, р1, 1, 2, 3, 4, 5, 6, 7, 8, 9, 10; 378 а, б, в, г, д, е, ж, з, и, к, л, м, н, о, п, р, с, т, у, ф, х, ц, ч, ш, щ, ю, я, а1, б1, 1, 2; 379 а, б, в, г, д, е, ж, з, и, к, л, м, н, о, 1, 2, 3, 4, 5, 6, 7; 380 а, б, в, г, д, е, ж, з, и, к, л, м, н, о, п, р, с, т, у, 1, 2, 3; 381 а, б, в, г, д, е, ж, з, и, 1, 2, 3, 4, 5; 382 а, б, в, г, д, е, ж, з, и, к, л, м, н, о, п, р, с, т, у, ф, 1, 2, 3, 4; 383 а, б, в, г, д, е, ж, з, и, к, л, м, н, о, п, р, с, т, у, ф, х, ц, ч, ш, щ, ю, я, а1, б1, в1, г1, д1, е1, 1, 2; 385 а, б, в, г, д, е, ж, з, и, к, л, м, н, о, п, р, с, ю, я, а1, б1, в1, г1, д1, е1, ж1, з1, и1, к1, л1, м1, н1, о1, п1,</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р1, с1, т1, у1, ф1, х1, ц1, ч1, ш1, щ1, ю1, я1, а2, б2, в2, г2, д2, е2, ж2, з2, и2, к2, л2, м2, н2, о2, п2, р2, с2, т2, у2, ф2, х2, ц2, ч2, ш2, щ2, ю2, б3, в3, г3, д3, 1, 2, 3, 4, 5, 6, 7, 8; 387 а, б, в, г, д, е, ж, з, и, к, л, м, н, о, п, р, с, т, у, 1, 2, 3, 4, 5, 6, 7, 8, 9; 389 а, б, в, г, д, е, ж, з, и, к, л, м, н, о, п, р, с, т, у, ф, х, ц, ч, ш, щ, ю, 1, 2, 3, 4, 5, 6, 7, 8; 390 а, б, в, г, д, е, ж, з, и, к, л, м, н, о, п, р, с, т, у, ф, х, ц, ч, ш, щ, ю, я, а1, б1, в1, г1, д1, е1, ж1, з1, и1, к1, л1, м1, н1, о1, п1, р1, с1, т1, у1, ф1, х1, ц1, ч1, ш1, щ1, ю1, я1, а2, б2, в2, г2, д2, е2, ж2, з2, и2, к2, л2, м2, н2, о2, п2, р2, с2, т2, у2, ф2, х2, ц2, 1, 2, 3, 4, 5, 6; 391 а, б, в, г, д, е, ж, з, и, к, л, м, н, о, п, р, с, т, у, ф, х, ц, ч, ш, щ, ю, я, а1, б1, в1, г1; 396 п1, ф1, х1; 404 а, б, в, г, д, е, ж, з, и, к, л, м, ю1, я1, а2, б2, в2, г2, д2, е2, ж2, л2, р2, 1, 2, 4, 5; 405 к, л, м, н, о, п, р, с, т,</w:t>
      </w:r>
      <w:r w:rsidR="00E74873" w:rsidRPr="00ED3D95">
        <w:rPr>
          <w:rFonts w:ascii="Times New Roman" w:eastAsia="Calibri" w:hAnsi="Times New Roman" w:cs="Times New Roman"/>
          <w:sz w:val="24"/>
          <w:szCs w:val="24"/>
          <w:lang w:val="bg-BG"/>
        </w:rPr>
        <w:t xml:space="preserve"> </w:t>
      </w:r>
      <w:r w:rsidRPr="00ED3D95">
        <w:rPr>
          <w:rFonts w:ascii="Times New Roman" w:eastAsia="Calibri" w:hAnsi="Times New Roman" w:cs="Times New Roman"/>
          <w:sz w:val="24"/>
          <w:szCs w:val="24"/>
        </w:rPr>
        <w:t xml:space="preserve">у, ф, х, ц, щ, ю, я, б1, в1, 2, 3, 4; 406 а, б, в, г, д, е, ж, з, и, к, л, м, н, о, п, р, с, 1; 407 а, б, в, г, д, е, 1, 2; 408 а, б, в, г, д, е, ж, з, и, к, л, м, н, о, п, р, с, т, у, ф, х, ц, ч, ш, щ; 409 а, б, в, г, д, е, ж, з, и, к, 1, 2, 3, 4; 410 а, б, в, г, д, 1, 2, 3; 413 у, ф, х, ч, ш, щ, ю, я, а1, б1, в1, г1 - с обща площ </w:t>
      </w:r>
      <w:r w:rsidRPr="00ED3D95">
        <w:rPr>
          <w:rFonts w:ascii="Times New Roman" w:eastAsia="Calibri" w:hAnsi="Times New Roman" w:cs="Times New Roman"/>
          <w:b/>
          <w:bCs/>
          <w:sz w:val="24"/>
          <w:szCs w:val="24"/>
        </w:rPr>
        <w:t xml:space="preserve">4226.4 </w:t>
      </w:r>
      <w:r w:rsidRPr="00ED3D95">
        <w:rPr>
          <w:rFonts w:ascii="Times New Roman" w:eastAsia="Calibri" w:hAnsi="Times New Roman" w:cs="Times New Roman"/>
          <w:sz w:val="24"/>
          <w:szCs w:val="24"/>
        </w:rPr>
        <w:t xml:space="preserve">ха (в т.ч. 2600.6 ха ДГТ), от която залесена </w:t>
      </w:r>
      <w:r w:rsidRPr="00ED3D95">
        <w:rPr>
          <w:rFonts w:ascii="Times New Roman" w:eastAsia="Calibri" w:hAnsi="Times New Roman" w:cs="Times New Roman"/>
          <w:b/>
          <w:bCs/>
          <w:sz w:val="24"/>
          <w:szCs w:val="24"/>
        </w:rPr>
        <w:t xml:space="preserve">3873.4 </w:t>
      </w:r>
      <w:r w:rsidRPr="00ED3D95">
        <w:rPr>
          <w:rFonts w:ascii="Times New Roman" w:eastAsia="Calibri" w:hAnsi="Times New Roman" w:cs="Times New Roman"/>
          <w:sz w:val="24"/>
          <w:szCs w:val="24"/>
        </w:rPr>
        <w:t xml:space="preserve">ха (в т.ч. 2266.2 ха ДГТ) и незалесена </w:t>
      </w:r>
      <w:r w:rsidRPr="00ED3D95">
        <w:rPr>
          <w:rFonts w:ascii="Times New Roman" w:eastAsia="Calibri" w:hAnsi="Times New Roman" w:cs="Times New Roman"/>
          <w:b/>
          <w:bCs/>
          <w:sz w:val="24"/>
          <w:szCs w:val="24"/>
        </w:rPr>
        <w:t xml:space="preserve">353.0 </w:t>
      </w:r>
      <w:r w:rsidRPr="00ED3D95">
        <w:rPr>
          <w:rFonts w:ascii="Times New Roman" w:eastAsia="Calibri" w:hAnsi="Times New Roman" w:cs="Times New Roman"/>
          <w:sz w:val="24"/>
          <w:szCs w:val="24"/>
        </w:rPr>
        <w:t>ха (в т.ч. 334.4 ха ДГТ).</w:t>
      </w:r>
    </w:p>
    <w:p w:rsidR="00AE3D6A" w:rsidRPr="00ED3D95" w:rsidRDefault="00ED3D95"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1</w:t>
      </w:r>
      <w:r w:rsidRPr="00ED3D95">
        <w:rPr>
          <w:rFonts w:ascii="Times New Roman" w:hAnsi="Times New Roman" w:cs="Times New Roman"/>
          <w:b/>
          <w:bCs/>
          <w:sz w:val="24"/>
          <w:szCs w:val="24"/>
          <w:lang w:val="bg-BG"/>
        </w:rPr>
        <w:t>4</w:t>
      </w:r>
      <w:r w:rsidR="00AE3D6A" w:rsidRPr="00ED3D95">
        <w:rPr>
          <w:rFonts w:ascii="Times New Roman" w:hAnsi="Times New Roman" w:cs="Times New Roman"/>
          <w:b/>
          <w:bCs/>
          <w:sz w:val="24"/>
          <w:szCs w:val="24"/>
        </w:rPr>
        <w:t>. Санитарно охранителна зона - СОЗ</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Отдели и подотдели 223 ж; 226 т1, у1, ф1, х1, ц1, ч1, ю1, я1, а2, б2, ц2, ш2, щ2, ю2, я2, а3,</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б3, е3, ж3, 3; 281 е, з, и, к, л, м, н, о, п, р, с, т, у, ф, ц, ч, ш, щ, ю, я, а1, б1, в1, г1, д1, е1, ж1, ф1, о2,</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1, 2, 3, 5, 6; 282 б, е, ж, з, и, к, л, м, н, о, п, р, с, т, у, ф, ч, 3, 4, 5, 6, 7, 8, 9, 10; 293 и; 304 о1, п1, р1,</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ш1; 308 н, п, р, с, т, 3, 4; 335 ф, 3, 4; 339 н3, о3; 340 б1, в1, г1; 357 а, б, г; 358 п; 399 м; 403 ц, ч, ш,</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щ, ю, б1, 4; 413 д, е, ж, з; 424 и1, 7, 8; 430 а1, б1, в1; 435 д - с обща площ </w:t>
      </w:r>
      <w:r w:rsidRPr="00ED3D95">
        <w:rPr>
          <w:rFonts w:ascii="Times New Roman" w:hAnsi="Times New Roman" w:cs="Times New Roman"/>
          <w:b/>
          <w:bCs/>
          <w:sz w:val="24"/>
          <w:szCs w:val="24"/>
        </w:rPr>
        <w:t xml:space="preserve">353.9 </w:t>
      </w:r>
      <w:r w:rsidRPr="00ED3D95">
        <w:rPr>
          <w:rFonts w:ascii="Times New Roman" w:hAnsi="Times New Roman" w:cs="Times New Roman"/>
          <w:sz w:val="24"/>
          <w:szCs w:val="24"/>
        </w:rPr>
        <w:t>ха (в т.ч. 94.2 ха</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ДГТ), от която залесена </w:t>
      </w:r>
      <w:r w:rsidRPr="00ED3D95">
        <w:rPr>
          <w:rFonts w:ascii="Times New Roman" w:hAnsi="Times New Roman" w:cs="Times New Roman"/>
          <w:b/>
          <w:bCs/>
          <w:sz w:val="24"/>
          <w:szCs w:val="24"/>
        </w:rPr>
        <w:t xml:space="preserve">316.4 </w:t>
      </w:r>
      <w:r w:rsidRPr="00ED3D95">
        <w:rPr>
          <w:rFonts w:ascii="Times New Roman" w:hAnsi="Times New Roman" w:cs="Times New Roman"/>
          <w:sz w:val="24"/>
          <w:szCs w:val="24"/>
        </w:rPr>
        <w:t xml:space="preserve">ха (в т.ч. 78.7 ха ДГТ) и незалесена </w:t>
      </w:r>
      <w:r w:rsidRPr="00ED3D95">
        <w:rPr>
          <w:rFonts w:ascii="Times New Roman" w:hAnsi="Times New Roman" w:cs="Times New Roman"/>
          <w:b/>
          <w:bCs/>
          <w:sz w:val="24"/>
          <w:szCs w:val="24"/>
        </w:rPr>
        <w:t xml:space="preserve">37.5 </w:t>
      </w:r>
      <w:r w:rsidRPr="00ED3D95">
        <w:rPr>
          <w:rFonts w:ascii="Times New Roman" w:hAnsi="Times New Roman" w:cs="Times New Roman"/>
          <w:sz w:val="24"/>
          <w:szCs w:val="24"/>
        </w:rPr>
        <w:t>ха (в т.ч. 15.5 ха ДГТ).</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ГЛАВА V</w:t>
      </w:r>
    </w:p>
    <w:p w:rsidR="00AE3D6A" w:rsidRPr="00ED3D95" w:rsidRDefault="00AE3D6A" w:rsidP="00D16F2E">
      <w:pPr>
        <w:autoSpaceDE w:val="0"/>
        <w:autoSpaceDN w:val="0"/>
        <w:adjustRightInd w:val="0"/>
        <w:spacing w:after="0" w:line="240" w:lineRule="auto"/>
        <w:jc w:val="both"/>
        <w:rPr>
          <w:rFonts w:ascii="Times New Roman" w:hAnsi="Times New Roman" w:cs="Times New Roman"/>
          <w:b/>
          <w:bCs/>
          <w:sz w:val="24"/>
          <w:szCs w:val="24"/>
        </w:rPr>
      </w:pPr>
      <w:r w:rsidRPr="00ED3D95">
        <w:rPr>
          <w:rFonts w:ascii="Times New Roman" w:hAnsi="Times New Roman" w:cs="Times New Roman"/>
          <w:b/>
          <w:bCs/>
          <w:sz w:val="24"/>
          <w:szCs w:val="24"/>
        </w:rPr>
        <w:t>ПЛАН ЗА ДЕЙНОСТИТЕ ПО ОПАЗВАНЕ НА ГОРСКИТЕ ТЕРИТОРИИ ОТ ПОЖАРИ</w:t>
      </w:r>
    </w:p>
    <w:p w:rsidR="00AE3D6A" w:rsidRPr="00ED3D95" w:rsidRDefault="00AE3D6A" w:rsidP="00D16F2E">
      <w:pPr>
        <w:autoSpaceDE w:val="0"/>
        <w:autoSpaceDN w:val="0"/>
        <w:adjustRightInd w:val="0"/>
        <w:spacing w:after="0" w:line="240" w:lineRule="auto"/>
        <w:jc w:val="both"/>
        <w:rPr>
          <w:rFonts w:ascii="Times New Roman" w:hAnsi="Times New Roman" w:cs="Times New Roman"/>
          <w:sz w:val="24"/>
          <w:szCs w:val="24"/>
          <w:lang w:val="bg-BG"/>
        </w:rPr>
      </w:pPr>
      <w:r w:rsidRPr="00ED3D95">
        <w:rPr>
          <w:rFonts w:ascii="Times New Roman" w:hAnsi="Times New Roman" w:cs="Times New Roman"/>
          <w:sz w:val="24"/>
          <w:szCs w:val="24"/>
        </w:rPr>
        <w:t>През ревизионния период инцидентно са възниквали пожари и то с доста ограничен обхват,</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като най-съществения от тях е през 2021г. на площ от 4,2 ха. Благодарение, както на адекватно</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lastRenderedPageBreak/>
        <w:t>реализираните противопожарни съоръжения и мерки от страна на ТП „ДГС Монтана“, така и на</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бързата и адекватна реакция на участниците в потушаването им, те са овладявани своевременно и</w:t>
      </w:r>
      <w:r w:rsidR="00ED3D95"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щетите са свеждани до минимум.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Основните противопожарни съоражения и мероприятия на територията на ТП „ДГС</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proofErr w:type="gramStart"/>
      <w:r w:rsidRPr="00ED3D95">
        <w:rPr>
          <w:rFonts w:ascii="Times New Roman" w:hAnsi="Times New Roman" w:cs="Times New Roman"/>
          <w:sz w:val="24"/>
          <w:szCs w:val="24"/>
        </w:rPr>
        <w:t>Монтана“ са</w:t>
      </w:r>
      <w:proofErr w:type="gramEnd"/>
      <w:r w:rsidRPr="00ED3D95">
        <w:rPr>
          <w:rFonts w:ascii="Times New Roman" w:hAnsi="Times New Roman" w:cs="Times New Roman"/>
          <w:sz w:val="24"/>
          <w:szCs w:val="24"/>
        </w:rPr>
        <w:t xml:space="preserve"> следните:</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 Бариерни прегради.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съществуващи</w:t>
      </w:r>
      <w:r w:rsidRPr="00ED3D95">
        <w:rPr>
          <w:rFonts w:ascii="Times New Roman" w:hAnsi="Times New Roman" w:cs="Times New Roman"/>
          <w:sz w:val="24"/>
          <w:szCs w:val="24"/>
          <w:lang w:val="bg-BG"/>
        </w:rPr>
        <w:t xml:space="preserve"> - </w:t>
      </w:r>
      <w:r w:rsidRPr="00ED3D95">
        <w:rPr>
          <w:rFonts w:ascii="Times New Roman" w:hAnsi="Times New Roman" w:cs="Times New Roman"/>
          <w:sz w:val="24"/>
          <w:szCs w:val="24"/>
        </w:rPr>
        <w:t>104.0 км.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планирани</w:t>
      </w:r>
      <w:r w:rsidRPr="00ED3D95">
        <w:rPr>
          <w:rFonts w:ascii="Times New Roman" w:hAnsi="Times New Roman" w:cs="Times New Roman"/>
          <w:sz w:val="24"/>
          <w:szCs w:val="24"/>
          <w:lang w:val="bg-BG"/>
        </w:rPr>
        <w:t xml:space="preserve"> - с</w:t>
      </w:r>
      <w:r w:rsidRPr="00ED3D95">
        <w:rPr>
          <w:rFonts w:ascii="Times New Roman" w:hAnsi="Times New Roman" w:cs="Times New Roman"/>
          <w:sz w:val="24"/>
          <w:szCs w:val="24"/>
        </w:rPr>
        <w:t xml:space="preserve"> настоящия план не са планирани за изграждане нови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2. Лесокултурни прегради.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съществуващи</w:t>
      </w:r>
      <w:r w:rsidRPr="00ED3D95">
        <w:rPr>
          <w:rFonts w:ascii="Times New Roman" w:hAnsi="Times New Roman" w:cs="Times New Roman"/>
          <w:sz w:val="24"/>
          <w:szCs w:val="24"/>
          <w:lang w:val="bg-BG"/>
        </w:rPr>
        <w:t xml:space="preserve"> - </w:t>
      </w:r>
      <w:r w:rsidRPr="00ED3D95">
        <w:rPr>
          <w:rFonts w:ascii="Times New Roman" w:hAnsi="Times New Roman" w:cs="Times New Roman"/>
          <w:sz w:val="24"/>
          <w:szCs w:val="24"/>
        </w:rPr>
        <w:t xml:space="preserve"> 20.0 км.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0"/>
          <w:szCs w:val="20"/>
        </w:rPr>
      </w:pPr>
      <w:r w:rsidRPr="00ED3D95">
        <w:rPr>
          <w:rFonts w:ascii="Times New Roman" w:hAnsi="Times New Roman" w:cs="Times New Roman"/>
          <w:sz w:val="24"/>
          <w:szCs w:val="24"/>
        </w:rPr>
        <w:t>- планирани</w:t>
      </w:r>
      <w:r w:rsidRPr="00ED3D95">
        <w:rPr>
          <w:rFonts w:ascii="Times New Roman" w:hAnsi="Times New Roman" w:cs="Times New Roman"/>
          <w:sz w:val="24"/>
          <w:szCs w:val="24"/>
          <w:lang w:val="bg-BG"/>
        </w:rPr>
        <w:t xml:space="preserve"> - с</w:t>
      </w:r>
      <w:r w:rsidRPr="00ED3D95">
        <w:rPr>
          <w:rFonts w:ascii="Times New Roman" w:hAnsi="Times New Roman" w:cs="Times New Roman"/>
          <w:sz w:val="24"/>
          <w:szCs w:val="24"/>
        </w:rPr>
        <w:t xml:space="preserve"> настоящия план не са планирани за изграждане нови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3. Минерализовани ивици.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съществуващи</w:t>
      </w:r>
      <w:r w:rsidRPr="00ED3D95">
        <w:rPr>
          <w:rFonts w:ascii="Times New Roman" w:hAnsi="Times New Roman" w:cs="Times New Roman"/>
          <w:sz w:val="24"/>
          <w:szCs w:val="24"/>
          <w:lang w:val="bg-BG"/>
        </w:rPr>
        <w:t>-</w:t>
      </w:r>
      <w:r w:rsidRPr="00ED3D95">
        <w:rPr>
          <w:rFonts w:ascii="Times New Roman" w:hAnsi="Times New Roman" w:cs="Times New Roman"/>
          <w:sz w:val="24"/>
          <w:szCs w:val="24"/>
        </w:rPr>
        <w:t>1.6 км.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0"/>
          <w:szCs w:val="20"/>
        </w:rPr>
      </w:pPr>
      <w:r w:rsidRPr="00ED3D95">
        <w:rPr>
          <w:rFonts w:ascii="Times New Roman" w:hAnsi="Times New Roman" w:cs="Times New Roman"/>
          <w:sz w:val="24"/>
          <w:szCs w:val="24"/>
        </w:rPr>
        <w:t>- планирани</w:t>
      </w:r>
      <w:r w:rsidRPr="00ED3D95">
        <w:rPr>
          <w:rFonts w:ascii="Times New Roman" w:hAnsi="Times New Roman" w:cs="Times New Roman"/>
          <w:sz w:val="24"/>
          <w:szCs w:val="24"/>
          <w:lang w:val="bg-BG"/>
        </w:rPr>
        <w:t xml:space="preserve"> - н</w:t>
      </w:r>
      <w:r w:rsidRPr="00ED3D95">
        <w:rPr>
          <w:rFonts w:ascii="Times New Roman" w:hAnsi="Times New Roman" w:cs="Times New Roman"/>
          <w:sz w:val="24"/>
          <w:szCs w:val="24"/>
        </w:rPr>
        <w:t xml:space="preserve">еобходима е направата на 8.6 км нови минерализовани ивици </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4. Санитарни ивици.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съществуващи</w:t>
      </w:r>
      <w:r w:rsidRPr="00ED3D95">
        <w:rPr>
          <w:rFonts w:ascii="Times New Roman" w:hAnsi="Times New Roman" w:cs="Times New Roman"/>
          <w:sz w:val="24"/>
          <w:szCs w:val="24"/>
          <w:lang w:val="bg-BG"/>
        </w:rPr>
        <w:t>-</w:t>
      </w:r>
      <w:r w:rsidRPr="00ED3D95">
        <w:rPr>
          <w:rFonts w:ascii="Times New Roman" w:hAnsi="Times New Roman" w:cs="Times New Roman"/>
          <w:sz w:val="24"/>
          <w:szCs w:val="24"/>
        </w:rPr>
        <w:t>няма.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планирани</w:t>
      </w:r>
      <w:r w:rsidRPr="00ED3D95">
        <w:rPr>
          <w:rFonts w:ascii="Times New Roman" w:hAnsi="Times New Roman" w:cs="Times New Roman"/>
          <w:sz w:val="24"/>
          <w:szCs w:val="24"/>
          <w:lang w:val="bg-BG"/>
        </w:rPr>
        <w:t>-с</w:t>
      </w:r>
      <w:r w:rsidRPr="00ED3D95">
        <w:rPr>
          <w:rFonts w:ascii="Times New Roman" w:hAnsi="Times New Roman" w:cs="Times New Roman"/>
          <w:sz w:val="24"/>
          <w:szCs w:val="24"/>
        </w:rPr>
        <w:t xml:space="preserve"> настоящия план не са планирани за изграждане нови.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5. Пътища за движение на противопожарни автоцистерни.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Върху картите за противопожарно устройство са показани с червен цвят пътищата за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движение на противопожарна техника, като тези в горските територии са с обща дължина 72.3 км.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6. Водоизточници за нуждите на опазването и защитата на горските територии от пожари.</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Върху картите на противопожарните мероприятия са отразени източниците на вода и</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 xml:space="preserve">подстъпите към тях със съответния условен знак. </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7. Стационарни наблюдателни пунктове</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8. Табели и билбордове с противопожарно съдържание</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9. Места за палене на огън</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На територията на стопанството в горски територии няма обособени такива.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10. Противопожарни депа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Противопожарният инвентар е разпределен в 1 противопожарно депо, намиращо се в</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сградата на ТП „ДГС Монтана.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11. Хелкоптерни площадки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На територията на стопанството в горските територии няма площадки отговарящи на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посочените изисквания и с настоящия план не са планирани за поставяне нови.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12. Маршрути за патрулиране</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Поради наличието и обхвата на автоматичната пожароизвестителна станция в м.</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w:t>
      </w:r>
      <w:proofErr w:type="gramStart"/>
      <w:r w:rsidRPr="00ED3D95">
        <w:rPr>
          <w:rFonts w:ascii="Times New Roman" w:hAnsi="Times New Roman" w:cs="Times New Roman"/>
          <w:sz w:val="24"/>
          <w:szCs w:val="24"/>
        </w:rPr>
        <w:t>Чермошник“ няма</w:t>
      </w:r>
      <w:proofErr w:type="gramEnd"/>
      <w:r w:rsidRPr="00ED3D95">
        <w:rPr>
          <w:rFonts w:ascii="Times New Roman" w:hAnsi="Times New Roman" w:cs="Times New Roman"/>
          <w:sz w:val="24"/>
          <w:szCs w:val="24"/>
        </w:rPr>
        <w:t xml:space="preserve"> съществуващи и не са планирани нови такива.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13. Бариери на горските автомобилни пътища</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В горските територии на територията на стопанството такива бариери няма и с настоящия</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план не са планирани за поставяне нови.</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14. Други противопожарни съоръжения и мероприятия</w:t>
      </w:r>
    </w:p>
    <w:p w:rsidR="00ED3D95" w:rsidRPr="00ED3D95" w:rsidRDefault="00ED3D95" w:rsidP="00D16F2E">
      <w:pPr>
        <w:autoSpaceDE w:val="0"/>
        <w:autoSpaceDN w:val="0"/>
        <w:adjustRightInd w:val="0"/>
        <w:spacing w:after="0" w:line="240" w:lineRule="auto"/>
        <w:jc w:val="both"/>
        <w:rPr>
          <w:rFonts w:ascii="Times New Roman" w:hAnsi="Times New Roman" w:cs="Times New Roman"/>
          <w:sz w:val="24"/>
          <w:szCs w:val="24"/>
        </w:rPr>
      </w:pPr>
      <w:r w:rsidRPr="00ED3D95">
        <w:rPr>
          <w:rFonts w:ascii="Times New Roman" w:hAnsi="Times New Roman" w:cs="Times New Roman"/>
          <w:sz w:val="24"/>
          <w:szCs w:val="24"/>
        </w:rPr>
        <w:t xml:space="preserve">Сформирана е специализирана група от служители на ТП „ДГС </w:t>
      </w:r>
      <w:proofErr w:type="gramStart"/>
      <w:r w:rsidRPr="00ED3D95">
        <w:rPr>
          <w:rFonts w:ascii="Times New Roman" w:hAnsi="Times New Roman" w:cs="Times New Roman"/>
          <w:sz w:val="24"/>
          <w:szCs w:val="24"/>
        </w:rPr>
        <w:t>Монтана“ за</w:t>
      </w:r>
      <w:proofErr w:type="gramEnd"/>
      <w:r w:rsidRPr="00ED3D95">
        <w:rPr>
          <w:rFonts w:ascii="Times New Roman" w:hAnsi="Times New Roman" w:cs="Times New Roman"/>
          <w:sz w:val="24"/>
          <w:szCs w:val="24"/>
        </w:rPr>
        <w:t xml:space="preserve"> защита на</w:t>
      </w:r>
      <w:r w:rsidRPr="00ED3D95">
        <w:rPr>
          <w:rFonts w:ascii="Times New Roman" w:hAnsi="Times New Roman" w:cs="Times New Roman"/>
          <w:sz w:val="24"/>
          <w:szCs w:val="24"/>
          <w:lang w:val="bg-BG"/>
        </w:rPr>
        <w:t xml:space="preserve"> </w:t>
      </w:r>
      <w:r w:rsidRPr="00ED3D95">
        <w:rPr>
          <w:rFonts w:ascii="Times New Roman" w:hAnsi="Times New Roman" w:cs="Times New Roman"/>
          <w:sz w:val="24"/>
          <w:szCs w:val="24"/>
        </w:rPr>
        <w:t>горските територии от пожари, на която ще се разчита за действие при гасене на пожар.</w:t>
      </w:r>
    </w:p>
    <w:sectPr w:rsidR="00ED3D95" w:rsidRPr="00ED3D95" w:rsidSect="00D16F2E">
      <w:footerReference w:type="even" r:id="rId8"/>
      <w:footerReference w:type="default" r:id="rId9"/>
      <w:pgSz w:w="12240" w:h="15840"/>
      <w:pgMar w:top="1417" w:right="118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7E3" w:rsidRDefault="006F47E3" w:rsidP="00877C4C">
      <w:pPr>
        <w:spacing w:after="0" w:line="240" w:lineRule="auto"/>
      </w:pPr>
      <w:r>
        <w:separator/>
      </w:r>
    </w:p>
  </w:endnote>
  <w:endnote w:type="continuationSeparator" w:id="0">
    <w:p w:rsidR="006F47E3" w:rsidRDefault="006F47E3" w:rsidP="0087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Cyr">
    <w:altName w:val="Cambria"/>
    <w:charset w:val="00"/>
    <w:family w:val="roman"/>
    <w:pitch w:val="variable"/>
    <w:sig w:usb0="00000287" w:usb1="00000000" w:usb2="00000000" w:usb3="00000000" w:csb0="0000001F" w:csb1="00000000"/>
  </w:font>
  <w:font w:name="Courier New CYR">
    <w:panose1 w:val="02070309020205020404"/>
    <w:charset w:val="00"/>
    <w:family w:val="modern"/>
    <w:pitch w:val="fixed"/>
    <w:sig w:usb0="E0003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Hebar">
    <w:altName w:val="Times New Roman"/>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LiberationSerif">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D6A" w:rsidRDefault="00AE3D6A" w:rsidP="00B3064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E3D6A" w:rsidRDefault="00AE3D6A">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D6A" w:rsidRPr="001D3032" w:rsidRDefault="00AE3D6A" w:rsidP="00B3064B">
    <w:pPr>
      <w:pStyle w:val="a3"/>
      <w:framePr w:wrap="around" w:vAnchor="text" w:hAnchor="margin" w:xAlign="center" w:y="1"/>
      <w:rPr>
        <w:rStyle w:val="a5"/>
        <w:rFonts w:ascii="Times New Roman" w:hAnsi="Times New Roman"/>
        <w:sz w:val="20"/>
      </w:rPr>
    </w:pPr>
  </w:p>
  <w:p w:rsidR="00AE3D6A" w:rsidRDefault="00AE3D6A">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7E3" w:rsidRDefault="006F47E3" w:rsidP="00877C4C">
      <w:pPr>
        <w:spacing w:after="0" w:line="240" w:lineRule="auto"/>
      </w:pPr>
      <w:r>
        <w:separator/>
      </w:r>
    </w:p>
  </w:footnote>
  <w:footnote w:type="continuationSeparator" w:id="0">
    <w:p w:rsidR="006F47E3" w:rsidRDefault="006F47E3" w:rsidP="00877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B47"/>
    <w:multiLevelType w:val="multilevel"/>
    <w:tmpl w:val="30082A36"/>
    <w:lvl w:ilvl="0">
      <w:start w:val="1"/>
      <w:numFmt w:val="decimal"/>
      <w:lvlText w:val="%1."/>
      <w:lvlJc w:val="left"/>
      <w:pPr>
        <w:ind w:left="1085" w:hanging="360"/>
      </w:pPr>
      <w:rPr>
        <w:b/>
      </w:rPr>
    </w:lvl>
    <w:lvl w:ilvl="1">
      <w:start w:val="1"/>
      <w:numFmt w:val="decimal"/>
      <w:lvlText w:val="%1.%2."/>
      <w:lvlJc w:val="left"/>
      <w:pPr>
        <w:ind w:left="1085" w:hanging="360"/>
      </w:pPr>
    </w:lvl>
    <w:lvl w:ilvl="2">
      <w:start w:val="1"/>
      <w:numFmt w:val="decimal"/>
      <w:lvlText w:val="%1.%2.%3."/>
      <w:lvlJc w:val="left"/>
      <w:pPr>
        <w:ind w:left="1445" w:hanging="720"/>
      </w:pPr>
    </w:lvl>
    <w:lvl w:ilvl="3">
      <w:start w:val="1"/>
      <w:numFmt w:val="decimal"/>
      <w:lvlText w:val="%1.%2.%3.%4."/>
      <w:lvlJc w:val="left"/>
      <w:pPr>
        <w:ind w:left="1445" w:hanging="720"/>
      </w:pPr>
    </w:lvl>
    <w:lvl w:ilvl="4">
      <w:start w:val="1"/>
      <w:numFmt w:val="decimal"/>
      <w:lvlText w:val="%1.%2.%3.%4.%5."/>
      <w:lvlJc w:val="left"/>
      <w:pPr>
        <w:ind w:left="1805" w:hanging="1080"/>
      </w:pPr>
    </w:lvl>
    <w:lvl w:ilvl="5">
      <w:start w:val="1"/>
      <w:numFmt w:val="decimal"/>
      <w:lvlText w:val="%1.%2.%3.%4.%5.%6."/>
      <w:lvlJc w:val="left"/>
      <w:pPr>
        <w:ind w:left="1805" w:hanging="1080"/>
      </w:pPr>
    </w:lvl>
    <w:lvl w:ilvl="6">
      <w:start w:val="1"/>
      <w:numFmt w:val="decimal"/>
      <w:lvlText w:val="%1.%2.%3.%4.%5.%6.%7."/>
      <w:lvlJc w:val="left"/>
      <w:pPr>
        <w:ind w:left="2165" w:hanging="1440"/>
      </w:pPr>
    </w:lvl>
    <w:lvl w:ilvl="7">
      <w:start w:val="1"/>
      <w:numFmt w:val="decimal"/>
      <w:lvlText w:val="%1.%2.%3.%4.%5.%6.%7.%8."/>
      <w:lvlJc w:val="left"/>
      <w:pPr>
        <w:ind w:left="2165" w:hanging="1440"/>
      </w:pPr>
    </w:lvl>
    <w:lvl w:ilvl="8">
      <w:start w:val="1"/>
      <w:numFmt w:val="decimal"/>
      <w:lvlText w:val="%1.%2.%3.%4.%5.%6.%7.%8.%9."/>
      <w:lvlJc w:val="left"/>
      <w:pPr>
        <w:ind w:left="2525" w:hanging="1800"/>
      </w:pPr>
    </w:lvl>
  </w:abstractNum>
  <w:abstractNum w:abstractNumId="1" w15:restartNumberingAfterBreak="0">
    <w:nsid w:val="054B40EF"/>
    <w:multiLevelType w:val="multilevel"/>
    <w:tmpl w:val="5EBCE6A6"/>
    <w:lvl w:ilvl="0">
      <w:start w:val="1"/>
      <w:numFmt w:val="decimal"/>
      <w:lvlText w:val="%1."/>
      <w:lvlJc w:val="left"/>
      <w:pPr>
        <w:ind w:left="1080" w:hanging="360"/>
      </w:pPr>
      <w:rPr>
        <w:rFonts w:cs="Times New Roman"/>
      </w:rPr>
    </w:lvl>
    <w:lvl w:ilvl="1">
      <w:start w:val="1"/>
      <w:numFmt w:val="decimal"/>
      <w:lvlText w:val="%1.%2."/>
      <w:lvlJc w:val="left"/>
      <w:pPr>
        <w:ind w:left="1512" w:hanging="432"/>
      </w:pPr>
      <w:rPr>
        <w:rFonts w:cs="Times New Roman"/>
        <w:color w:val="C00000"/>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2" w15:restartNumberingAfterBreak="0">
    <w:nsid w:val="06D373BF"/>
    <w:multiLevelType w:val="singleLevel"/>
    <w:tmpl w:val="D7F0CCC2"/>
    <w:lvl w:ilvl="0">
      <w:start w:val="21"/>
      <w:numFmt w:val="decimal"/>
      <w:lvlText w:val="%1."/>
      <w:legacy w:legacy="1" w:legacySpace="0" w:legacyIndent="312"/>
      <w:lvlJc w:val="left"/>
      <w:rPr>
        <w:rFonts w:ascii="Times New Roman" w:hAnsi="Times New Roman" w:cs="Times New Roman" w:hint="default"/>
      </w:rPr>
    </w:lvl>
  </w:abstractNum>
  <w:abstractNum w:abstractNumId="3" w15:restartNumberingAfterBreak="0">
    <w:nsid w:val="06FF20D2"/>
    <w:multiLevelType w:val="hybridMultilevel"/>
    <w:tmpl w:val="165882FE"/>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94C5D09"/>
    <w:multiLevelType w:val="hybridMultilevel"/>
    <w:tmpl w:val="B28885DC"/>
    <w:lvl w:ilvl="0" w:tplc="C7F214C8">
      <w:start w:val="1"/>
      <w:numFmt w:val="decimal"/>
      <w:lvlText w:val="%1."/>
      <w:lvlJc w:val="left"/>
      <w:pPr>
        <w:ind w:left="1080" w:hanging="360"/>
      </w:pPr>
      <w:rPr>
        <w:rFonts w:cs="Times New Roman" w:hint="default"/>
        <w:b/>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 w15:restartNumberingAfterBreak="0">
    <w:nsid w:val="19A51309"/>
    <w:multiLevelType w:val="hybridMultilevel"/>
    <w:tmpl w:val="1C847860"/>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2A9C56FD"/>
    <w:multiLevelType w:val="multilevel"/>
    <w:tmpl w:val="F50A01DE"/>
    <w:lvl w:ilvl="0">
      <w:start w:val="1"/>
      <w:numFmt w:val="decimal"/>
      <w:lvlText w:val="%1."/>
      <w:legacy w:legacy="1" w:legacySpace="0" w:legacyIndent="211"/>
      <w:lvlJc w:val="left"/>
      <w:rPr>
        <w:rFonts w:ascii="Times New Roman" w:hAnsi="Times New Roman"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15:restartNumberingAfterBreak="0">
    <w:nsid w:val="3BB25644"/>
    <w:multiLevelType w:val="singleLevel"/>
    <w:tmpl w:val="857C85D4"/>
    <w:lvl w:ilvl="0">
      <w:start w:val="25"/>
      <w:numFmt w:val="decimal"/>
      <w:lvlText w:val="%1."/>
      <w:legacy w:legacy="1" w:legacySpace="0" w:legacyIndent="317"/>
      <w:lvlJc w:val="left"/>
      <w:rPr>
        <w:rFonts w:ascii="Times New Roman" w:hAnsi="Times New Roman" w:cs="Times New Roman" w:hint="default"/>
      </w:rPr>
    </w:lvl>
  </w:abstractNum>
  <w:abstractNum w:abstractNumId="8" w15:restartNumberingAfterBreak="0">
    <w:nsid w:val="3C420087"/>
    <w:multiLevelType w:val="singleLevel"/>
    <w:tmpl w:val="D91A519C"/>
    <w:lvl w:ilvl="0">
      <w:start w:val="12"/>
      <w:numFmt w:val="decimal"/>
      <w:lvlText w:val="%1."/>
      <w:legacy w:legacy="1" w:legacySpace="0" w:legacyIndent="307"/>
      <w:lvlJc w:val="left"/>
      <w:rPr>
        <w:rFonts w:ascii="Times New Roman" w:hAnsi="Times New Roman" w:cs="Times New Roman" w:hint="default"/>
        <w:u w:val="none"/>
      </w:rPr>
    </w:lvl>
  </w:abstractNum>
  <w:abstractNum w:abstractNumId="9" w15:restartNumberingAfterBreak="0">
    <w:nsid w:val="3F7235FD"/>
    <w:multiLevelType w:val="hybridMultilevel"/>
    <w:tmpl w:val="A84A9D92"/>
    <w:lvl w:ilvl="0" w:tplc="C1322466">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15:restartNumberingAfterBreak="0">
    <w:nsid w:val="4DE17AC2"/>
    <w:multiLevelType w:val="multilevel"/>
    <w:tmpl w:val="8BACE1C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5D9610F4"/>
    <w:multiLevelType w:val="hybridMultilevel"/>
    <w:tmpl w:val="337A388C"/>
    <w:lvl w:ilvl="0" w:tplc="838C1D26">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9B754C"/>
    <w:multiLevelType w:val="multilevel"/>
    <w:tmpl w:val="FFCCD070"/>
    <w:lvl w:ilvl="0">
      <w:start w:val="2"/>
      <w:numFmt w:val="decimal"/>
      <w:lvlText w:val="%1."/>
      <w:lvlJc w:val="left"/>
      <w:pPr>
        <w:tabs>
          <w:tab w:val="num" w:pos="1080"/>
        </w:tabs>
        <w:ind w:left="1080" w:hanging="360"/>
      </w:pPr>
      <w:rPr>
        <w:rFonts w:cs="Times New Roman" w:hint="default"/>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3" w15:restartNumberingAfterBreak="0">
    <w:nsid w:val="67E910D9"/>
    <w:multiLevelType w:val="singleLevel"/>
    <w:tmpl w:val="37004E30"/>
    <w:lvl w:ilvl="0">
      <w:start w:val="36"/>
      <w:numFmt w:val="decimal"/>
      <w:lvlText w:val="%1."/>
      <w:legacy w:legacy="1" w:legacySpace="0" w:legacyIndent="312"/>
      <w:lvlJc w:val="left"/>
      <w:rPr>
        <w:rFonts w:ascii="Times New Roman" w:hAnsi="Times New Roman" w:cs="Times New Roman" w:hint="default"/>
      </w:rPr>
    </w:lvl>
  </w:abstractNum>
  <w:abstractNum w:abstractNumId="14" w15:restartNumberingAfterBreak="0">
    <w:nsid w:val="71FF0C11"/>
    <w:multiLevelType w:val="hybridMultilevel"/>
    <w:tmpl w:val="167E3B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8"/>
  </w:num>
  <w:num w:numId="4">
    <w:abstractNumId w:val="2"/>
  </w:num>
  <w:num w:numId="5">
    <w:abstractNumId w:val="7"/>
  </w:num>
  <w:num w:numId="6">
    <w:abstractNumId w:val="7"/>
    <w:lvlOverride w:ilvl="0">
      <w:lvl w:ilvl="0">
        <w:start w:val="25"/>
        <w:numFmt w:val="decimal"/>
        <w:lvlText w:val="%1."/>
        <w:legacy w:legacy="1" w:legacySpace="0" w:legacyIndent="245"/>
        <w:lvlJc w:val="left"/>
        <w:rPr>
          <w:rFonts w:ascii="Arial" w:hAnsi="Arial" w:cs="Arial" w:hint="default"/>
        </w:rPr>
      </w:lvl>
    </w:lvlOverride>
  </w:num>
  <w:num w:numId="7">
    <w:abstractNumId w:val="13"/>
  </w:num>
  <w:num w:numId="8">
    <w:abstractNumId w:val="1"/>
  </w:num>
  <w:num w:numId="9">
    <w:abstractNumId w:val="3"/>
  </w:num>
  <w:num w:numId="10">
    <w:abstractNumId w:val="14"/>
  </w:num>
  <w:num w:numId="11">
    <w:abstractNumId w:val="4"/>
  </w:num>
  <w:num w:numId="12">
    <w:abstractNumId w:val="9"/>
  </w:num>
  <w:num w:numId="13">
    <w:abstractNumId w:val="5"/>
  </w:num>
  <w:num w:numId="14">
    <w:abstractNumId w:val="10"/>
  </w:num>
  <w:num w:numId="15">
    <w:abstractNumId w:val="0"/>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90F"/>
    <w:rsid w:val="00113AE9"/>
    <w:rsid w:val="001169CC"/>
    <w:rsid w:val="00137C3B"/>
    <w:rsid w:val="0014109E"/>
    <w:rsid w:val="002112C3"/>
    <w:rsid w:val="00240709"/>
    <w:rsid w:val="00283BB2"/>
    <w:rsid w:val="00341EAA"/>
    <w:rsid w:val="00363175"/>
    <w:rsid w:val="00394B3A"/>
    <w:rsid w:val="003C56AF"/>
    <w:rsid w:val="004725CE"/>
    <w:rsid w:val="004C1166"/>
    <w:rsid w:val="004D0A23"/>
    <w:rsid w:val="005B3646"/>
    <w:rsid w:val="0063798E"/>
    <w:rsid w:val="00640D98"/>
    <w:rsid w:val="00666F1E"/>
    <w:rsid w:val="006F014C"/>
    <w:rsid w:val="006F47E3"/>
    <w:rsid w:val="007078EE"/>
    <w:rsid w:val="0078544D"/>
    <w:rsid w:val="00877C4C"/>
    <w:rsid w:val="008C5A2A"/>
    <w:rsid w:val="009532DB"/>
    <w:rsid w:val="00986ECA"/>
    <w:rsid w:val="00A36E10"/>
    <w:rsid w:val="00A720AB"/>
    <w:rsid w:val="00A93784"/>
    <w:rsid w:val="00AD76F9"/>
    <w:rsid w:val="00AE0338"/>
    <w:rsid w:val="00AE3D6A"/>
    <w:rsid w:val="00B3064B"/>
    <w:rsid w:val="00B46D75"/>
    <w:rsid w:val="00B95D9B"/>
    <w:rsid w:val="00C31529"/>
    <w:rsid w:val="00C90231"/>
    <w:rsid w:val="00D021F3"/>
    <w:rsid w:val="00D16F2E"/>
    <w:rsid w:val="00D501B5"/>
    <w:rsid w:val="00D53EB9"/>
    <w:rsid w:val="00E47B96"/>
    <w:rsid w:val="00E73A62"/>
    <w:rsid w:val="00E74873"/>
    <w:rsid w:val="00EC178A"/>
    <w:rsid w:val="00ED3D95"/>
    <w:rsid w:val="00F170CA"/>
    <w:rsid w:val="00F2147D"/>
    <w:rsid w:val="00F3690F"/>
    <w:rsid w:val="00F44A16"/>
    <w:rsid w:val="00F63C8E"/>
    <w:rsid w:val="00FD15FB"/>
    <w:rsid w:val="00FF7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870030-BA10-47FD-8300-009AB44E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666F1E"/>
    <w:pPr>
      <w:keepNext/>
      <w:overflowPunct w:val="0"/>
      <w:autoSpaceDE w:val="0"/>
      <w:autoSpaceDN w:val="0"/>
      <w:adjustRightInd w:val="0"/>
      <w:spacing w:after="0" w:line="240" w:lineRule="auto"/>
      <w:ind w:firstLine="720"/>
      <w:textAlignment w:val="baseline"/>
      <w:outlineLvl w:val="0"/>
    </w:pPr>
    <w:rPr>
      <w:rFonts w:ascii="Times New Roman" w:eastAsia="Calibri" w:hAnsi="Times New Roman" w:cs="Times New Roman"/>
      <w:b/>
      <w:sz w:val="20"/>
      <w:szCs w:val="20"/>
      <w:lang w:val="bg-BG"/>
    </w:rPr>
  </w:style>
  <w:style w:type="paragraph" w:styleId="2">
    <w:name w:val="heading 2"/>
    <w:basedOn w:val="a"/>
    <w:next w:val="a"/>
    <w:link w:val="20"/>
    <w:uiPriority w:val="9"/>
    <w:qFormat/>
    <w:rsid w:val="00666F1E"/>
    <w:pPr>
      <w:keepNext/>
      <w:spacing w:after="0" w:line="240" w:lineRule="auto"/>
      <w:jc w:val="center"/>
      <w:outlineLvl w:val="1"/>
    </w:pPr>
    <w:rPr>
      <w:rFonts w:ascii="Courier New" w:eastAsia="Calibri" w:hAnsi="Courier New" w:cs="Courier New"/>
      <w:b/>
      <w:bCs/>
      <w:sz w:val="20"/>
      <w:szCs w:val="20"/>
      <w:lang w:val="bg-BG"/>
    </w:rPr>
  </w:style>
  <w:style w:type="paragraph" w:styleId="3">
    <w:name w:val="heading 3"/>
    <w:basedOn w:val="a"/>
    <w:next w:val="a"/>
    <w:link w:val="30"/>
    <w:uiPriority w:val="9"/>
    <w:qFormat/>
    <w:rsid w:val="00666F1E"/>
    <w:pPr>
      <w:keepNext/>
      <w:autoSpaceDE w:val="0"/>
      <w:autoSpaceDN w:val="0"/>
      <w:adjustRightInd w:val="0"/>
      <w:spacing w:after="0" w:line="240" w:lineRule="auto"/>
      <w:jc w:val="right"/>
      <w:outlineLvl w:val="2"/>
    </w:pPr>
    <w:rPr>
      <w:rFonts w:ascii="Courier New" w:eastAsia="Calibri" w:hAnsi="Courier New" w:cs="Courier New"/>
      <w:b/>
      <w:bCs/>
      <w:color w:val="000000"/>
      <w:sz w:val="20"/>
      <w:szCs w:val="18"/>
      <w:lang w:val="bg-BG"/>
    </w:rPr>
  </w:style>
  <w:style w:type="paragraph" w:styleId="4">
    <w:name w:val="heading 4"/>
    <w:basedOn w:val="a"/>
    <w:next w:val="a"/>
    <w:link w:val="40"/>
    <w:qFormat/>
    <w:rsid w:val="00666F1E"/>
    <w:pPr>
      <w:keepNext/>
      <w:autoSpaceDE w:val="0"/>
      <w:autoSpaceDN w:val="0"/>
      <w:adjustRightInd w:val="0"/>
      <w:spacing w:after="0" w:line="240" w:lineRule="auto"/>
      <w:outlineLvl w:val="3"/>
    </w:pPr>
    <w:rPr>
      <w:rFonts w:ascii="Courier New" w:eastAsia="Calibri" w:hAnsi="Courier New" w:cs="Courier New"/>
      <w:b/>
      <w:bCs/>
      <w:color w:val="000000"/>
      <w:sz w:val="18"/>
      <w:szCs w:val="18"/>
    </w:rPr>
  </w:style>
  <w:style w:type="paragraph" w:styleId="5">
    <w:name w:val="heading 5"/>
    <w:basedOn w:val="a"/>
    <w:next w:val="a"/>
    <w:link w:val="50"/>
    <w:qFormat/>
    <w:rsid w:val="00666F1E"/>
    <w:pPr>
      <w:keepNext/>
      <w:autoSpaceDE w:val="0"/>
      <w:autoSpaceDN w:val="0"/>
      <w:adjustRightInd w:val="0"/>
      <w:spacing w:after="0" w:line="240" w:lineRule="auto"/>
      <w:jc w:val="center"/>
      <w:outlineLvl w:val="4"/>
    </w:pPr>
    <w:rPr>
      <w:rFonts w:ascii="Courier New" w:eastAsia="Calibri" w:hAnsi="Courier New" w:cs="Courier New"/>
      <w:b/>
      <w:bCs/>
      <w:color w:val="000000"/>
      <w:sz w:val="18"/>
      <w:szCs w:val="16"/>
    </w:rPr>
  </w:style>
  <w:style w:type="paragraph" w:styleId="6">
    <w:name w:val="heading 6"/>
    <w:basedOn w:val="a"/>
    <w:next w:val="a"/>
    <w:link w:val="60"/>
    <w:qFormat/>
    <w:rsid w:val="00666F1E"/>
    <w:pPr>
      <w:keepNext/>
      <w:autoSpaceDE w:val="0"/>
      <w:autoSpaceDN w:val="0"/>
      <w:adjustRightInd w:val="0"/>
      <w:spacing w:after="0" w:line="240" w:lineRule="auto"/>
      <w:jc w:val="right"/>
      <w:outlineLvl w:val="5"/>
    </w:pPr>
    <w:rPr>
      <w:rFonts w:ascii="Courier New" w:eastAsia="Calibri" w:hAnsi="Courier New" w:cs="Courier New"/>
      <w:b/>
      <w:bCs/>
      <w:color w:val="000000"/>
      <w:sz w:val="18"/>
      <w:szCs w:val="18"/>
      <w:lang w:val="bg-BG"/>
    </w:rPr>
  </w:style>
  <w:style w:type="paragraph" w:styleId="7">
    <w:name w:val="heading 7"/>
    <w:basedOn w:val="a"/>
    <w:next w:val="a"/>
    <w:link w:val="70"/>
    <w:qFormat/>
    <w:rsid w:val="00666F1E"/>
    <w:pPr>
      <w:keepNext/>
      <w:autoSpaceDE w:val="0"/>
      <w:autoSpaceDN w:val="0"/>
      <w:adjustRightInd w:val="0"/>
      <w:spacing w:after="0" w:line="240" w:lineRule="auto"/>
      <w:jc w:val="center"/>
      <w:outlineLvl w:val="6"/>
    </w:pPr>
    <w:rPr>
      <w:rFonts w:ascii="Courier New" w:eastAsia="Calibri" w:hAnsi="Courier New" w:cs="Courier New"/>
      <w:color w:val="000000"/>
      <w:sz w:val="24"/>
      <w:szCs w:val="20"/>
    </w:rPr>
  </w:style>
  <w:style w:type="paragraph" w:styleId="8">
    <w:name w:val="heading 8"/>
    <w:basedOn w:val="a"/>
    <w:next w:val="a"/>
    <w:link w:val="80"/>
    <w:qFormat/>
    <w:rsid w:val="00666F1E"/>
    <w:pPr>
      <w:keepNext/>
      <w:autoSpaceDE w:val="0"/>
      <w:autoSpaceDN w:val="0"/>
      <w:adjustRightInd w:val="0"/>
      <w:spacing w:after="0" w:line="240" w:lineRule="auto"/>
      <w:jc w:val="center"/>
      <w:outlineLvl w:val="7"/>
    </w:pPr>
    <w:rPr>
      <w:rFonts w:ascii="Courier New" w:eastAsia="Calibri" w:hAnsi="Courier New" w:cs="Courier New"/>
      <w:b/>
      <w:bCs/>
      <w:color w:val="000000"/>
      <w:sz w:val="24"/>
      <w:szCs w:val="20"/>
      <w:lang w:val="bg-BG"/>
    </w:rPr>
  </w:style>
  <w:style w:type="paragraph" w:styleId="9">
    <w:name w:val="heading 9"/>
    <w:basedOn w:val="a"/>
    <w:next w:val="a"/>
    <w:link w:val="90"/>
    <w:qFormat/>
    <w:rsid w:val="00666F1E"/>
    <w:pPr>
      <w:keepNext/>
      <w:autoSpaceDE w:val="0"/>
      <w:autoSpaceDN w:val="0"/>
      <w:adjustRightInd w:val="0"/>
      <w:spacing w:after="0" w:line="240" w:lineRule="auto"/>
      <w:outlineLvl w:val="8"/>
    </w:pPr>
    <w:rPr>
      <w:rFonts w:ascii="Courier New" w:eastAsia="Calibri" w:hAnsi="Courier New" w:cs="Courier New"/>
      <w:b/>
      <w:bCs/>
      <w:color w:val="000000"/>
      <w:sz w:val="20"/>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ilvaGlava">
    <w:name w:val="Silva Glava"/>
    <w:basedOn w:val="a"/>
    <w:link w:val="SilvaGlavaCharChar"/>
    <w:rsid w:val="00F3690F"/>
    <w:pPr>
      <w:spacing w:after="0" w:line="240" w:lineRule="auto"/>
      <w:jc w:val="center"/>
    </w:pPr>
    <w:rPr>
      <w:rFonts w:ascii="Times New Roman" w:eastAsia="Times New Roman" w:hAnsi="Times New Roman" w:cs="Times New Roman"/>
      <w:b/>
      <w:bCs/>
      <w:snapToGrid w:val="0"/>
      <w:sz w:val="28"/>
      <w:szCs w:val="20"/>
      <w:lang w:val="bg-BG" w:eastAsia="bg-BG"/>
    </w:rPr>
  </w:style>
  <w:style w:type="character" w:customStyle="1" w:styleId="SilvaGlavaCharChar">
    <w:name w:val="Silva Glava Char Char"/>
    <w:basedOn w:val="a0"/>
    <w:link w:val="SilvaGlava"/>
    <w:rsid w:val="00F3690F"/>
    <w:rPr>
      <w:rFonts w:ascii="Times New Roman" w:eastAsia="Times New Roman" w:hAnsi="Times New Roman" w:cs="Times New Roman"/>
      <w:b/>
      <w:bCs/>
      <w:snapToGrid w:val="0"/>
      <w:sz w:val="28"/>
      <w:szCs w:val="20"/>
      <w:lang w:val="bg-BG" w:eastAsia="bg-BG"/>
    </w:rPr>
  </w:style>
  <w:style w:type="character" w:customStyle="1" w:styleId="10">
    <w:name w:val="Заглавие 1 Знак"/>
    <w:basedOn w:val="a0"/>
    <w:link w:val="1"/>
    <w:rsid w:val="00666F1E"/>
    <w:rPr>
      <w:rFonts w:ascii="Times New Roman" w:eastAsia="Calibri" w:hAnsi="Times New Roman" w:cs="Times New Roman"/>
      <w:b/>
      <w:sz w:val="20"/>
      <w:szCs w:val="20"/>
      <w:lang w:val="bg-BG"/>
    </w:rPr>
  </w:style>
  <w:style w:type="character" w:customStyle="1" w:styleId="20">
    <w:name w:val="Заглавие 2 Знак"/>
    <w:basedOn w:val="a0"/>
    <w:link w:val="2"/>
    <w:uiPriority w:val="9"/>
    <w:rsid w:val="00666F1E"/>
    <w:rPr>
      <w:rFonts w:ascii="Courier New" w:eastAsia="Calibri" w:hAnsi="Courier New" w:cs="Courier New"/>
      <w:b/>
      <w:bCs/>
      <w:sz w:val="20"/>
      <w:szCs w:val="20"/>
      <w:lang w:val="bg-BG"/>
    </w:rPr>
  </w:style>
  <w:style w:type="character" w:customStyle="1" w:styleId="30">
    <w:name w:val="Заглавие 3 Знак"/>
    <w:basedOn w:val="a0"/>
    <w:link w:val="3"/>
    <w:uiPriority w:val="9"/>
    <w:rsid w:val="00666F1E"/>
    <w:rPr>
      <w:rFonts w:ascii="Courier New" w:eastAsia="Calibri" w:hAnsi="Courier New" w:cs="Courier New"/>
      <w:b/>
      <w:bCs/>
      <w:color w:val="000000"/>
      <w:sz w:val="20"/>
      <w:szCs w:val="18"/>
      <w:lang w:val="bg-BG"/>
    </w:rPr>
  </w:style>
  <w:style w:type="character" w:customStyle="1" w:styleId="40">
    <w:name w:val="Заглавие 4 Знак"/>
    <w:basedOn w:val="a0"/>
    <w:link w:val="4"/>
    <w:rsid w:val="00666F1E"/>
    <w:rPr>
      <w:rFonts w:ascii="Courier New" w:eastAsia="Calibri" w:hAnsi="Courier New" w:cs="Courier New"/>
      <w:b/>
      <w:bCs/>
      <w:color w:val="000000"/>
      <w:sz w:val="18"/>
      <w:szCs w:val="18"/>
    </w:rPr>
  </w:style>
  <w:style w:type="character" w:customStyle="1" w:styleId="50">
    <w:name w:val="Заглавие 5 Знак"/>
    <w:basedOn w:val="a0"/>
    <w:link w:val="5"/>
    <w:rsid w:val="00666F1E"/>
    <w:rPr>
      <w:rFonts w:ascii="Courier New" w:eastAsia="Calibri" w:hAnsi="Courier New" w:cs="Courier New"/>
      <w:b/>
      <w:bCs/>
      <w:color w:val="000000"/>
      <w:sz w:val="18"/>
      <w:szCs w:val="16"/>
    </w:rPr>
  </w:style>
  <w:style w:type="character" w:customStyle="1" w:styleId="60">
    <w:name w:val="Заглавие 6 Знак"/>
    <w:basedOn w:val="a0"/>
    <w:link w:val="6"/>
    <w:rsid w:val="00666F1E"/>
    <w:rPr>
      <w:rFonts w:ascii="Courier New" w:eastAsia="Calibri" w:hAnsi="Courier New" w:cs="Courier New"/>
      <w:b/>
      <w:bCs/>
      <w:color w:val="000000"/>
      <w:sz w:val="18"/>
      <w:szCs w:val="18"/>
      <w:lang w:val="bg-BG"/>
    </w:rPr>
  </w:style>
  <w:style w:type="character" w:customStyle="1" w:styleId="70">
    <w:name w:val="Заглавие 7 Знак"/>
    <w:basedOn w:val="a0"/>
    <w:link w:val="7"/>
    <w:rsid w:val="00666F1E"/>
    <w:rPr>
      <w:rFonts w:ascii="Courier New" w:eastAsia="Calibri" w:hAnsi="Courier New" w:cs="Courier New"/>
      <w:color w:val="000000"/>
      <w:sz w:val="24"/>
      <w:szCs w:val="20"/>
    </w:rPr>
  </w:style>
  <w:style w:type="numbering" w:customStyle="1" w:styleId="11">
    <w:name w:val="Без списък1"/>
    <w:next w:val="a2"/>
    <w:semiHidden/>
    <w:rsid w:val="00666F1E"/>
  </w:style>
  <w:style w:type="paragraph" w:styleId="a3">
    <w:name w:val="footer"/>
    <w:basedOn w:val="a"/>
    <w:link w:val="a4"/>
    <w:rsid w:val="00666F1E"/>
    <w:pPr>
      <w:tabs>
        <w:tab w:val="center" w:pos="4536"/>
        <w:tab w:val="right" w:pos="9072"/>
      </w:tabs>
      <w:overflowPunct w:val="0"/>
      <w:autoSpaceDE w:val="0"/>
      <w:autoSpaceDN w:val="0"/>
      <w:adjustRightInd w:val="0"/>
      <w:spacing w:after="0" w:line="240" w:lineRule="auto"/>
    </w:pPr>
    <w:rPr>
      <w:rFonts w:ascii="TmsCyr" w:eastAsia="Calibri" w:hAnsi="TmsCyr" w:cs="Times New Roman"/>
      <w:sz w:val="24"/>
      <w:szCs w:val="20"/>
      <w:lang w:val="en-GB"/>
    </w:rPr>
  </w:style>
  <w:style w:type="character" w:customStyle="1" w:styleId="a4">
    <w:name w:val="Долен колонтитул Знак"/>
    <w:basedOn w:val="a0"/>
    <w:link w:val="a3"/>
    <w:uiPriority w:val="99"/>
    <w:rsid w:val="00666F1E"/>
    <w:rPr>
      <w:rFonts w:ascii="TmsCyr" w:eastAsia="Calibri" w:hAnsi="TmsCyr" w:cs="Times New Roman"/>
      <w:sz w:val="24"/>
      <w:szCs w:val="20"/>
      <w:lang w:val="en-GB"/>
    </w:rPr>
  </w:style>
  <w:style w:type="character" w:styleId="a5">
    <w:name w:val="page number"/>
    <w:basedOn w:val="a0"/>
    <w:rsid w:val="00666F1E"/>
    <w:rPr>
      <w:rFonts w:cs="Times New Roman"/>
    </w:rPr>
  </w:style>
  <w:style w:type="paragraph" w:styleId="21">
    <w:name w:val="Body Text Indent 2"/>
    <w:basedOn w:val="a"/>
    <w:link w:val="22"/>
    <w:rsid w:val="00666F1E"/>
    <w:pPr>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sz w:val="20"/>
      <w:szCs w:val="20"/>
      <w:lang w:val="bg-BG"/>
    </w:rPr>
  </w:style>
  <w:style w:type="character" w:customStyle="1" w:styleId="22">
    <w:name w:val="Основен текст с отстъп 2 Знак"/>
    <w:basedOn w:val="a0"/>
    <w:link w:val="21"/>
    <w:rsid w:val="00666F1E"/>
    <w:rPr>
      <w:rFonts w:ascii="Times New Roman" w:eastAsia="Calibri" w:hAnsi="Times New Roman" w:cs="Times New Roman"/>
      <w:sz w:val="20"/>
      <w:szCs w:val="20"/>
      <w:lang w:val="bg-BG"/>
    </w:rPr>
  </w:style>
  <w:style w:type="paragraph" w:customStyle="1" w:styleId="Style">
    <w:name w:val="Style"/>
    <w:rsid w:val="00666F1E"/>
    <w:pPr>
      <w:widowControl w:val="0"/>
      <w:overflowPunct w:val="0"/>
      <w:autoSpaceDE w:val="0"/>
      <w:autoSpaceDN w:val="0"/>
      <w:adjustRightInd w:val="0"/>
      <w:spacing w:after="0" w:line="240" w:lineRule="auto"/>
      <w:ind w:left="68"/>
      <w:textAlignment w:val="baseline"/>
    </w:pPr>
    <w:rPr>
      <w:rFonts w:ascii="Courier New CYR" w:eastAsia="Calibri" w:hAnsi="Courier New CYR" w:cs="Courier New CYR"/>
      <w:sz w:val="20"/>
      <w:szCs w:val="20"/>
      <w:lang w:val="bg-BG"/>
    </w:rPr>
  </w:style>
  <w:style w:type="paragraph" w:styleId="a6">
    <w:name w:val="Plain Text"/>
    <w:aliases w:val="Plain Text Char1,Char Char,Char Char Char Char1,Char Char  Char1,Char Char2,Char Char Char Char2,Char Char Char4,Char Char Char Char Char, Char, Char Char Char, Char Char ,Char Char Char"/>
    <w:basedOn w:val="a"/>
    <w:link w:val="a7"/>
    <w:rsid w:val="00666F1E"/>
    <w:pPr>
      <w:autoSpaceDE w:val="0"/>
      <w:autoSpaceDN w:val="0"/>
      <w:spacing w:after="0" w:line="240" w:lineRule="auto"/>
    </w:pPr>
    <w:rPr>
      <w:rFonts w:ascii="Courier New" w:eastAsia="Calibri" w:hAnsi="Courier New" w:cs="Courier New"/>
      <w:sz w:val="20"/>
      <w:szCs w:val="20"/>
    </w:rPr>
  </w:style>
  <w:style w:type="character" w:customStyle="1" w:styleId="a7">
    <w:name w:val="Обикновен текст Знак"/>
    <w:aliases w:val="Plain Text Char1 Знак,Char Char Знак,Char Char Char Char1 Знак,Char Char  Char1 Знак,Char Char2 Знак,Char Char Char Char2 Знак,Char Char Char4 Знак,Char Char Char Char Char Знак, Char Знак, Char Char Char Знак, Char Char  Знак"/>
    <w:basedOn w:val="a0"/>
    <w:link w:val="a6"/>
    <w:rsid w:val="00666F1E"/>
    <w:rPr>
      <w:rFonts w:ascii="Courier New" w:eastAsia="Calibri" w:hAnsi="Courier New" w:cs="Courier New"/>
      <w:sz w:val="20"/>
      <w:szCs w:val="20"/>
    </w:rPr>
  </w:style>
  <w:style w:type="character" w:customStyle="1" w:styleId="FontStyle437">
    <w:name w:val="Font Style437"/>
    <w:basedOn w:val="a0"/>
    <w:rsid w:val="00666F1E"/>
    <w:rPr>
      <w:rFonts w:ascii="Arial" w:hAnsi="Arial" w:cs="Arial"/>
      <w:sz w:val="18"/>
      <w:szCs w:val="18"/>
    </w:rPr>
  </w:style>
  <w:style w:type="paragraph" w:customStyle="1" w:styleId="Style7">
    <w:name w:val="Style7"/>
    <w:basedOn w:val="a"/>
    <w:rsid w:val="00666F1E"/>
    <w:pPr>
      <w:widowControl w:val="0"/>
      <w:autoSpaceDE w:val="0"/>
      <w:autoSpaceDN w:val="0"/>
      <w:adjustRightInd w:val="0"/>
      <w:spacing w:after="0" w:line="211" w:lineRule="exact"/>
      <w:ind w:firstLine="547"/>
      <w:jc w:val="both"/>
    </w:pPr>
    <w:rPr>
      <w:rFonts w:ascii="Times New Roman" w:eastAsia="Calibri" w:hAnsi="Times New Roman" w:cs="Times New Roman"/>
      <w:sz w:val="24"/>
      <w:szCs w:val="24"/>
      <w:lang w:val="en-GB" w:eastAsia="en-GB"/>
    </w:rPr>
  </w:style>
  <w:style w:type="paragraph" w:customStyle="1" w:styleId="Style13">
    <w:name w:val="Style13"/>
    <w:basedOn w:val="a"/>
    <w:rsid w:val="00666F1E"/>
    <w:pPr>
      <w:widowControl w:val="0"/>
      <w:autoSpaceDE w:val="0"/>
      <w:autoSpaceDN w:val="0"/>
      <w:adjustRightInd w:val="0"/>
      <w:spacing w:after="0" w:line="216" w:lineRule="exact"/>
    </w:pPr>
    <w:rPr>
      <w:rFonts w:ascii="Times New Roman" w:eastAsia="Calibri" w:hAnsi="Times New Roman" w:cs="Times New Roman"/>
      <w:sz w:val="24"/>
      <w:szCs w:val="24"/>
      <w:lang w:val="en-GB" w:eastAsia="en-GB"/>
    </w:rPr>
  </w:style>
  <w:style w:type="character" w:customStyle="1" w:styleId="FontStyle513">
    <w:name w:val="Font Style513"/>
    <w:basedOn w:val="a0"/>
    <w:rsid w:val="00666F1E"/>
    <w:rPr>
      <w:rFonts w:ascii="Arial" w:hAnsi="Arial" w:cs="Arial"/>
      <w:b/>
      <w:bCs/>
      <w:sz w:val="18"/>
      <w:szCs w:val="18"/>
    </w:rPr>
  </w:style>
  <w:style w:type="paragraph" w:customStyle="1" w:styleId="12">
    <w:name w:val="Без разредка1"/>
    <w:uiPriority w:val="1"/>
    <w:qFormat/>
    <w:rsid w:val="00666F1E"/>
    <w:pPr>
      <w:overflowPunct w:val="0"/>
      <w:autoSpaceDE w:val="0"/>
      <w:autoSpaceDN w:val="0"/>
      <w:adjustRightInd w:val="0"/>
      <w:spacing w:after="0" w:line="240" w:lineRule="auto"/>
    </w:pPr>
    <w:rPr>
      <w:rFonts w:ascii="TmsCyr" w:eastAsia="Calibri" w:hAnsi="TmsCyr" w:cs="Times New Roman"/>
      <w:sz w:val="24"/>
      <w:szCs w:val="20"/>
      <w:lang w:val="en-GB"/>
    </w:rPr>
  </w:style>
  <w:style w:type="character" w:customStyle="1" w:styleId="FontStyle438">
    <w:name w:val="Font Style438"/>
    <w:basedOn w:val="a0"/>
    <w:rsid w:val="00666F1E"/>
    <w:rPr>
      <w:rFonts w:ascii="Arial" w:hAnsi="Arial" w:cs="Arial"/>
      <w:sz w:val="16"/>
      <w:szCs w:val="16"/>
    </w:rPr>
  </w:style>
  <w:style w:type="paragraph" w:customStyle="1" w:styleId="Style20">
    <w:name w:val="Style20"/>
    <w:basedOn w:val="a"/>
    <w:rsid w:val="00666F1E"/>
    <w:pPr>
      <w:widowControl w:val="0"/>
      <w:autoSpaceDE w:val="0"/>
      <w:autoSpaceDN w:val="0"/>
      <w:adjustRightInd w:val="0"/>
      <w:spacing w:after="0" w:line="221" w:lineRule="exact"/>
      <w:jc w:val="center"/>
    </w:pPr>
    <w:rPr>
      <w:rFonts w:ascii="Times New Roman" w:eastAsia="Calibri" w:hAnsi="Times New Roman" w:cs="Times New Roman"/>
      <w:sz w:val="24"/>
      <w:szCs w:val="24"/>
      <w:lang w:val="en-GB" w:eastAsia="en-GB"/>
    </w:rPr>
  </w:style>
  <w:style w:type="character" w:customStyle="1" w:styleId="FontStyle443">
    <w:name w:val="Font Style443"/>
    <w:basedOn w:val="a0"/>
    <w:rsid w:val="00666F1E"/>
    <w:rPr>
      <w:rFonts w:ascii="Arial" w:hAnsi="Arial" w:cs="Arial"/>
      <w:b/>
      <w:bCs/>
      <w:i/>
      <w:iCs/>
      <w:sz w:val="18"/>
      <w:szCs w:val="18"/>
    </w:rPr>
  </w:style>
  <w:style w:type="paragraph" w:customStyle="1" w:styleId="Style16">
    <w:name w:val="Style1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1">
    <w:name w:val="Style21"/>
    <w:basedOn w:val="a"/>
    <w:rsid w:val="00666F1E"/>
    <w:pPr>
      <w:widowControl w:val="0"/>
      <w:autoSpaceDE w:val="0"/>
      <w:autoSpaceDN w:val="0"/>
      <w:adjustRightInd w:val="0"/>
      <w:spacing w:after="0" w:line="67" w:lineRule="exact"/>
      <w:jc w:val="center"/>
    </w:pPr>
    <w:rPr>
      <w:rFonts w:ascii="Times New Roman" w:eastAsia="Calibri" w:hAnsi="Times New Roman" w:cs="Times New Roman"/>
      <w:sz w:val="24"/>
      <w:szCs w:val="24"/>
      <w:lang w:val="en-GB" w:eastAsia="en-GB"/>
    </w:rPr>
  </w:style>
  <w:style w:type="character" w:customStyle="1" w:styleId="FontStyle440">
    <w:name w:val="Font Style440"/>
    <w:basedOn w:val="a0"/>
    <w:rsid w:val="00666F1E"/>
    <w:rPr>
      <w:rFonts w:ascii="Courier New" w:hAnsi="Courier New" w:cs="Courier New"/>
      <w:b/>
      <w:bCs/>
      <w:sz w:val="18"/>
      <w:szCs w:val="18"/>
    </w:rPr>
  </w:style>
  <w:style w:type="character" w:customStyle="1" w:styleId="FontStyle444">
    <w:name w:val="Font Style444"/>
    <w:basedOn w:val="a0"/>
    <w:rsid w:val="00666F1E"/>
    <w:rPr>
      <w:rFonts w:ascii="Courier New" w:hAnsi="Courier New" w:cs="Courier New"/>
      <w:sz w:val="18"/>
      <w:szCs w:val="18"/>
    </w:rPr>
  </w:style>
  <w:style w:type="paragraph" w:customStyle="1" w:styleId="Style18">
    <w:name w:val="Style1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9">
    <w:name w:val="Style1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2">
    <w:name w:val="Style22"/>
    <w:basedOn w:val="a"/>
    <w:rsid w:val="00666F1E"/>
    <w:pPr>
      <w:widowControl w:val="0"/>
      <w:autoSpaceDE w:val="0"/>
      <w:autoSpaceDN w:val="0"/>
      <w:adjustRightInd w:val="0"/>
      <w:spacing w:after="0" w:line="211" w:lineRule="exact"/>
      <w:jc w:val="center"/>
    </w:pPr>
    <w:rPr>
      <w:rFonts w:ascii="Times New Roman" w:eastAsia="Calibri" w:hAnsi="Times New Roman" w:cs="Times New Roman"/>
      <w:sz w:val="24"/>
      <w:szCs w:val="24"/>
      <w:lang w:val="en-GB" w:eastAsia="en-GB"/>
    </w:rPr>
  </w:style>
  <w:style w:type="paragraph" w:customStyle="1" w:styleId="Style23">
    <w:name w:val="Style23"/>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7">
    <w:name w:val="Style2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39">
    <w:name w:val="Font Style439"/>
    <w:basedOn w:val="a0"/>
    <w:rsid w:val="00666F1E"/>
    <w:rPr>
      <w:rFonts w:ascii="MS Mincho" w:eastAsia="MS Mincho" w:cs="MS Mincho"/>
      <w:b/>
      <w:bCs/>
      <w:sz w:val="14"/>
      <w:szCs w:val="14"/>
    </w:rPr>
  </w:style>
  <w:style w:type="character" w:customStyle="1" w:styleId="FontStyle441">
    <w:name w:val="Font Style441"/>
    <w:basedOn w:val="a0"/>
    <w:rsid w:val="00666F1E"/>
    <w:rPr>
      <w:rFonts w:ascii="Courier New" w:hAnsi="Courier New" w:cs="Courier New"/>
      <w:b/>
      <w:bCs/>
      <w:sz w:val="16"/>
      <w:szCs w:val="16"/>
    </w:rPr>
  </w:style>
  <w:style w:type="paragraph" w:customStyle="1" w:styleId="Style28">
    <w:name w:val="Style2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638">
    <w:name w:val="Font Style638"/>
    <w:basedOn w:val="a0"/>
    <w:rsid w:val="00666F1E"/>
    <w:rPr>
      <w:rFonts w:ascii="Arial" w:hAnsi="Arial" w:cs="Arial"/>
      <w:sz w:val="22"/>
      <w:szCs w:val="22"/>
    </w:rPr>
  </w:style>
  <w:style w:type="paragraph" w:customStyle="1" w:styleId="Style11">
    <w:name w:val="Style1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5">
    <w:name w:val="Style25"/>
    <w:basedOn w:val="a"/>
    <w:rsid w:val="00666F1E"/>
    <w:pPr>
      <w:widowControl w:val="0"/>
      <w:autoSpaceDE w:val="0"/>
      <w:autoSpaceDN w:val="0"/>
      <w:adjustRightInd w:val="0"/>
      <w:spacing w:after="0" w:line="216" w:lineRule="exact"/>
      <w:ind w:hanging="331"/>
    </w:pPr>
    <w:rPr>
      <w:rFonts w:ascii="Times New Roman" w:eastAsia="Calibri" w:hAnsi="Times New Roman" w:cs="Times New Roman"/>
      <w:sz w:val="24"/>
      <w:szCs w:val="24"/>
      <w:lang w:val="en-GB" w:eastAsia="en-GB"/>
    </w:rPr>
  </w:style>
  <w:style w:type="paragraph" w:customStyle="1" w:styleId="Style29">
    <w:name w:val="Style29"/>
    <w:basedOn w:val="a"/>
    <w:rsid w:val="00666F1E"/>
    <w:pPr>
      <w:widowControl w:val="0"/>
      <w:autoSpaceDE w:val="0"/>
      <w:autoSpaceDN w:val="0"/>
      <w:adjustRightInd w:val="0"/>
      <w:spacing w:after="0" w:line="240" w:lineRule="auto"/>
      <w:jc w:val="center"/>
    </w:pPr>
    <w:rPr>
      <w:rFonts w:ascii="Times New Roman" w:eastAsia="Calibri" w:hAnsi="Times New Roman" w:cs="Times New Roman"/>
      <w:sz w:val="24"/>
      <w:szCs w:val="24"/>
      <w:lang w:val="en-GB" w:eastAsia="en-GB"/>
    </w:rPr>
  </w:style>
  <w:style w:type="paragraph" w:customStyle="1" w:styleId="Style48">
    <w:name w:val="Style48"/>
    <w:basedOn w:val="a"/>
    <w:rsid w:val="00666F1E"/>
    <w:pPr>
      <w:widowControl w:val="0"/>
      <w:autoSpaceDE w:val="0"/>
      <w:autoSpaceDN w:val="0"/>
      <w:adjustRightInd w:val="0"/>
      <w:spacing w:after="0" w:line="226" w:lineRule="exact"/>
    </w:pPr>
    <w:rPr>
      <w:rFonts w:ascii="Times New Roman" w:eastAsia="Calibri" w:hAnsi="Times New Roman" w:cs="Times New Roman"/>
      <w:sz w:val="24"/>
      <w:szCs w:val="24"/>
      <w:lang w:val="en-GB" w:eastAsia="en-GB"/>
    </w:rPr>
  </w:style>
  <w:style w:type="character" w:customStyle="1" w:styleId="FontStyle442">
    <w:name w:val="Font Style442"/>
    <w:basedOn w:val="a0"/>
    <w:uiPriority w:val="99"/>
    <w:rsid w:val="00666F1E"/>
    <w:rPr>
      <w:rFonts w:ascii="Arial" w:hAnsi="Arial" w:cs="Arial"/>
      <w:b/>
      <w:bCs/>
      <w:i/>
      <w:iCs/>
      <w:sz w:val="20"/>
      <w:szCs w:val="20"/>
    </w:rPr>
  </w:style>
  <w:style w:type="paragraph" w:customStyle="1" w:styleId="Style41">
    <w:name w:val="Style4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56">
    <w:name w:val="Style5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57">
    <w:name w:val="Style5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60">
    <w:name w:val="Style60"/>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61">
    <w:name w:val="Style6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64">
    <w:name w:val="Style6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45">
    <w:name w:val="Font Style445"/>
    <w:basedOn w:val="a0"/>
    <w:rsid w:val="00666F1E"/>
    <w:rPr>
      <w:rFonts w:ascii="Sylfaen" w:hAnsi="Sylfaen" w:cs="Sylfaen"/>
      <w:b/>
      <w:bCs/>
      <w:sz w:val="24"/>
      <w:szCs w:val="24"/>
    </w:rPr>
  </w:style>
  <w:style w:type="character" w:customStyle="1" w:styleId="FontStyle446">
    <w:name w:val="Font Style446"/>
    <w:basedOn w:val="a0"/>
    <w:rsid w:val="00666F1E"/>
    <w:rPr>
      <w:rFonts w:ascii="Sylfaen" w:hAnsi="Sylfaen" w:cs="Sylfaen"/>
      <w:sz w:val="28"/>
      <w:szCs w:val="28"/>
    </w:rPr>
  </w:style>
  <w:style w:type="character" w:customStyle="1" w:styleId="FontStyle447">
    <w:name w:val="Font Style447"/>
    <w:basedOn w:val="a0"/>
    <w:rsid w:val="00666F1E"/>
    <w:rPr>
      <w:rFonts w:ascii="Sylfaen" w:hAnsi="Sylfaen" w:cs="Sylfaen"/>
      <w:b/>
      <w:bCs/>
      <w:sz w:val="24"/>
      <w:szCs w:val="24"/>
    </w:rPr>
  </w:style>
  <w:style w:type="character" w:customStyle="1" w:styleId="FontStyle448">
    <w:name w:val="Font Style448"/>
    <w:basedOn w:val="a0"/>
    <w:rsid w:val="00666F1E"/>
    <w:rPr>
      <w:rFonts w:ascii="Courier New" w:hAnsi="Courier New" w:cs="Courier New"/>
      <w:b/>
      <w:bCs/>
      <w:sz w:val="18"/>
      <w:szCs w:val="18"/>
    </w:rPr>
  </w:style>
  <w:style w:type="character" w:customStyle="1" w:styleId="FontStyle568">
    <w:name w:val="Font Style568"/>
    <w:basedOn w:val="a0"/>
    <w:rsid w:val="00666F1E"/>
    <w:rPr>
      <w:rFonts w:ascii="Courier New" w:hAnsi="Courier New" w:cs="Courier New"/>
      <w:sz w:val="14"/>
      <w:szCs w:val="14"/>
    </w:rPr>
  </w:style>
  <w:style w:type="paragraph" w:customStyle="1" w:styleId="Style55">
    <w:name w:val="Style5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33">
    <w:name w:val="Font Style433"/>
    <w:basedOn w:val="a0"/>
    <w:rsid w:val="00666F1E"/>
    <w:rPr>
      <w:rFonts w:ascii="Times New Roman" w:hAnsi="Times New Roman" w:cs="Times New Roman"/>
      <w:b/>
      <w:bCs/>
      <w:sz w:val="20"/>
      <w:szCs w:val="20"/>
    </w:rPr>
  </w:style>
  <w:style w:type="character" w:customStyle="1" w:styleId="FontStyle449">
    <w:name w:val="Font Style449"/>
    <w:basedOn w:val="a0"/>
    <w:rsid w:val="00666F1E"/>
    <w:rPr>
      <w:rFonts w:ascii="Arial" w:hAnsi="Arial" w:cs="Arial"/>
      <w:sz w:val="18"/>
      <w:szCs w:val="18"/>
    </w:rPr>
  </w:style>
  <w:style w:type="paragraph" w:customStyle="1" w:styleId="Style68">
    <w:name w:val="Style68"/>
    <w:basedOn w:val="a"/>
    <w:rsid w:val="00666F1E"/>
    <w:pPr>
      <w:widowControl w:val="0"/>
      <w:autoSpaceDE w:val="0"/>
      <w:autoSpaceDN w:val="0"/>
      <w:adjustRightInd w:val="0"/>
      <w:spacing w:after="0" w:line="218" w:lineRule="exact"/>
      <w:ind w:firstLine="533"/>
    </w:pPr>
    <w:rPr>
      <w:rFonts w:ascii="Times New Roman" w:eastAsia="Calibri" w:hAnsi="Times New Roman" w:cs="Times New Roman"/>
      <w:sz w:val="24"/>
      <w:szCs w:val="24"/>
      <w:lang w:val="en-GB" w:eastAsia="en-GB"/>
    </w:rPr>
  </w:style>
  <w:style w:type="character" w:customStyle="1" w:styleId="FontStyle436">
    <w:name w:val="Font Style436"/>
    <w:basedOn w:val="a0"/>
    <w:rsid w:val="00666F1E"/>
    <w:rPr>
      <w:rFonts w:ascii="Arial" w:hAnsi="Arial" w:cs="Arial"/>
      <w:b/>
      <w:bCs/>
      <w:sz w:val="20"/>
      <w:szCs w:val="20"/>
    </w:rPr>
  </w:style>
  <w:style w:type="paragraph" w:customStyle="1" w:styleId="Style74">
    <w:name w:val="Style74"/>
    <w:basedOn w:val="a"/>
    <w:rsid w:val="00666F1E"/>
    <w:pPr>
      <w:widowControl w:val="0"/>
      <w:autoSpaceDE w:val="0"/>
      <w:autoSpaceDN w:val="0"/>
      <w:adjustRightInd w:val="0"/>
      <w:spacing w:after="0" w:line="240" w:lineRule="auto"/>
      <w:jc w:val="center"/>
    </w:pPr>
    <w:rPr>
      <w:rFonts w:ascii="Times New Roman" w:eastAsia="Calibri" w:hAnsi="Times New Roman" w:cs="Times New Roman"/>
      <w:sz w:val="24"/>
      <w:szCs w:val="24"/>
      <w:lang w:val="en-GB" w:eastAsia="en-GB"/>
    </w:rPr>
  </w:style>
  <w:style w:type="paragraph" w:customStyle="1" w:styleId="Style75">
    <w:name w:val="Style75"/>
    <w:basedOn w:val="a"/>
    <w:rsid w:val="00666F1E"/>
    <w:pPr>
      <w:widowControl w:val="0"/>
      <w:autoSpaceDE w:val="0"/>
      <w:autoSpaceDN w:val="0"/>
      <w:adjustRightInd w:val="0"/>
      <w:spacing w:after="0" w:line="206" w:lineRule="exact"/>
      <w:jc w:val="center"/>
    </w:pPr>
    <w:rPr>
      <w:rFonts w:ascii="Times New Roman" w:eastAsia="Calibri" w:hAnsi="Times New Roman" w:cs="Times New Roman"/>
      <w:sz w:val="24"/>
      <w:szCs w:val="24"/>
      <w:lang w:val="en-GB" w:eastAsia="en-GB"/>
    </w:rPr>
  </w:style>
  <w:style w:type="paragraph" w:customStyle="1" w:styleId="Style78">
    <w:name w:val="Style7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81">
    <w:name w:val="Style8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50">
    <w:name w:val="Font Style450"/>
    <w:basedOn w:val="a0"/>
    <w:rsid w:val="00666F1E"/>
    <w:rPr>
      <w:rFonts w:ascii="Arial" w:hAnsi="Arial" w:cs="Arial"/>
      <w:sz w:val="18"/>
      <w:szCs w:val="18"/>
    </w:rPr>
  </w:style>
  <w:style w:type="character" w:customStyle="1" w:styleId="FontStyle451">
    <w:name w:val="Font Style451"/>
    <w:basedOn w:val="a0"/>
    <w:rsid w:val="00666F1E"/>
    <w:rPr>
      <w:rFonts w:ascii="Times New Roman" w:hAnsi="Times New Roman" w:cs="Times New Roman"/>
      <w:b/>
      <w:bCs/>
      <w:sz w:val="18"/>
      <w:szCs w:val="18"/>
    </w:rPr>
  </w:style>
  <w:style w:type="paragraph" w:styleId="a8">
    <w:name w:val="Balloon Text"/>
    <w:basedOn w:val="a"/>
    <w:link w:val="a9"/>
    <w:uiPriority w:val="99"/>
    <w:semiHidden/>
    <w:rsid w:val="00666F1E"/>
    <w:pPr>
      <w:overflowPunct w:val="0"/>
      <w:autoSpaceDE w:val="0"/>
      <w:autoSpaceDN w:val="0"/>
      <w:adjustRightInd w:val="0"/>
      <w:spacing w:after="0" w:line="240" w:lineRule="auto"/>
    </w:pPr>
    <w:rPr>
      <w:rFonts w:ascii="Segoe UI" w:eastAsia="Calibri" w:hAnsi="Segoe UI" w:cs="Segoe UI"/>
      <w:sz w:val="18"/>
      <w:szCs w:val="18"/>
      <w:lang w:val="en-GB"/>
    </w:rPr>
  </w:style>
  <w:style w:type="character" w:customStyle="1" w:styleId="a9">
    <w:name w:val="Изнесен текст Знак"/>
    <w:basedOn w:val="a0"/>
    <w:link w:val="a8"/>
    <w:uiPriority w:val="99"/>
    <w:semiHidden/>
    <w:rsid w:val="00666F1E"/>
    <w:rPr>
      <w:rFonts w:ascii="Segoe UI" w:eastAsia="Calibri" w:hAnsi="Segoe UI" w:cs="Segoe UI"/>
      <w:sz w:val="18"/>
      <w:szCs w:val="18"/>
      <w:lang w:val="en-GB"/>
    </w:rPr>
  </w:style>
  <w:style w:type="paragraph" w:customStyle="1" w:styleId="Style85">
    <w:name w:val="Style8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91">
    <w:name w:val="Style9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92">
    <w:name w:val="Style92"/>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93">
    <w:name w:val="Style93"/>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94">
    <w:name w:val="Style9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54">
    <w:name w:val="Font Style454"/>
    <w:basedOn w:val="a0"/>
    <w:rsid w:val="00666F1E"/>
    <w:rPr>
      <w:rFonts w:ascii="Times New Roman" w:hAnsi="Times New Roman" w:cs="Times New Roman"/>
      <w:spacing w:val="10"/>
      <w:sz w:val="18"/>
      <w:szCs w:val="18"/>
    </w:rPr>
  </w:style>
  <w:style w:type="character" w:customStyle="1" w:styleId="FontStyle455">
    <w:name w:val="Font Style455"/>
    <w:basedOn w:val="a0"/>
    <w:rsid w:val="00666F1E"/>
    <w:rPr>
      <w:rFonts w:ascii="Courier New" w:hAnsi="Courier New" w:cs="Courier New"/>
      <w:sz w:val="18"/>
      <w:szCs w:val="18"/>
    </w:rPr>
  </w:style>
  <w:style w:type="character" w:customStyle="1" w:styleId="FontStyle456">
    <w:name w:val="Font Style456"/>
    <w:basedOn w:val="a0"/>
    <w:rsid w:val="00666F1E"/>
    <w:rPr>
      <w:rFonts w:ascii="MS Mincho" w:eastAsia="MS Mincho" w:cs="MS Mincho"/>
      <w:b/>
      <w:bCs/>
      <w:sz w:val="14"/>
      <w:szCs w:val="14"/>
    </w:rPr>
  </w:style>
  <w:style w:type="character" w:customStyle="1" w:styleId="FontStyle457">
    <w:name w:val="Font Style457"/>
    <w:basedOn w:val="a0"/>
    <w:rsid w:val="00666F1E"/>
    <w:rPr>
      <w:rFonts w:ascii="Sylfaen" w:hAnsi="Sylfaen" w:cs="Sylfaen"/>
      <w:b/>
      <w:bCs/>
      <w:sz w:val="24"/>
      <w:szCs w:val="24"/>
    </w:rPr>
  </w:style>
  <w:style w:type="character" w:customStyle="1" w:styleId="FontStyle458">
    <w:name w:val="Font Style458"/>
    <w:basedOn w:val="a0"/>
    <w:rsid w:val="00666F1E"/>
    <w:rPr>
      <w:rFonts w:ascii="Courier New" w:hAnsi="Courier New" w:cs="Courier New"/>
      <w:b/>
      <w:bCs/>
      <w:sz w:val="16"/>
      <w:szCs w:val="16"/>
    </w:rPr>
  </w:style>
  <w:style w:type="character" w:customStyle="1" w:styleId="FontStyle599">
    <w:name w:val="Font Style599"/>
    <w:basedOn w:val="a0"/>
    <w:rsid w:val="00666F1E"/>
    <w:rPr>
      <w:rFonts w:ascii="Courier New" w:hAnsi="Courier New" w:cs="Courier New"/>
      <w:b/>
      <w:bCs/>
      <w:i/>
      <w:iCs/>
      <w:sz w:val="14"/>
      <w:szCs w:val="14"/>
    </w:rPr>
  </w:style>
  <w:style w:type="paragraph" w:customStyle="1" w:styleId="Style97">
    <w:name w:val="Style97"/>
    <w:basedOn w:val="a"/>
    <w:rsid w:val="00666F1E"/>
    <w:pPr>
      <w:widowControl w:val="0"/>
      <w:autoSpaceDE w:val="0"/>
      <w:autoSpaceDN w:val="0"/>
      <w:adjustRightInd w:val="0"/>
      <w:spacing w:after="0" w:line="211" w:lineRule="exact"/>
      <w:ind w:firstLine="557"/>
      <w:jc w:val="both"/>
    </w:pPr>
    <w:rPr>
      <w:rFonts w:ascii="Times New Roman" w:eastAsia="Calibri" w:hAnsi="Times New Roman" w:cs="Times New Roman"/>
      <w:sz w:val="24"/>
      <w:szCs w:val="24"/>
      <w:lang w:val="en-GB" w:eastAsia="en-GB"/>
    </w:rPr>
  </w:style>
  <w:style w:type="paragraph" w:customStyle="1" w:styleId="Style99">
    <w:name w:val="Style99"/>
    <w:basedOn w:val="a"/>
    <w:rsid w:val="00666F1E"/>
    <w:pPr>
      <w:widowControl w:val="0"/>
      <w:autoSpaceDE w:val="0"/>
      <w:autoSpaceDN w:val="0"/>
      <w:adjustRightInd w:val="0"/>
      <w:spacing w:after="0" w:line="216" w:lineRule="exact"/>
      <w:ind w:firstLine="557"/>
    </w:pPr>
    <w:rPr>
      <w:rFonts w:ascii="Times New Roman" w:eastAsia="Calibri" w:hAnsi="Times New Roman" w:cs="Times New Roman"/>
      <w:sz w:val="24"/>
      <w:szCs w:val="24"/>
      <w:lang w:val="en-GB" w:eastAsia="en-GB"/>
    </w:rPr>
  </w:style>
  <w:style w:type="paragraph" w:customStyle="1" w:styleId="Style3">
    <w:name w:val="Style3"/>
    <w:basedOn w:val="a"/>
    <w:rsid w:val="00666F1E"/>
    <w:pPr>
      <w:widowControl w:val="0"/>
      <w:autoSpaceDE w:val="0"/>
      <w:autoSpaceDN w:val="0"/>
      <w:adjustRightInd w:val="0"/>
      <w:spacing w:after="0" w:line="240" w:lineRule="auto"/>
      <w:jc w:val="both"/>
    </w:pPr>
    <w:rPr>
      <w:rFonts w:ascii="Times New Roman" w:eastAsia="Calibri" w:hAnsi="Times New Roman" w:cs="Times New Roman"/>
      <w:sz w:val="24"/>
      <w:szCs w:val="24"/>
      <w:lang w:val="en-GB" w:eastAsia="en-GB"/>
    </w:rPr>
  </w:style>
  <w:style w:type="paragraph" w:customStyle="1" w:styleId="Style35">
    <w:name w:val="Style3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06">
    <w:name w:val="Style106"/>
    <w:basedOn w:val="a"/>
    <w:rsid w:val="00666F1E"/>
    <w:pPr>
      <w:widowControl w:val="0"/>
      <w:autoSpaceDE w:val="0"/>
      <w:autoSpaceDN w:val="0"/>
      <w:adjustRightInd w:val="0"/>
      <w:spacing w:after="0" w:line="216" w:lineRule="exact"/>
      <w:ind w:firstLine="677"/>
      <w:jc w:val="both"/>
    </w:pPr>
    <w:rPr>
      <w:rFonts w:ascii="Times New Roman" w:eastAsia="Calibri" w:hAnsi="Times New Roman" w:cs="Times New Roman"/>
      <w:sz w:val="24"/>
      <w:szCs w:val="24"/>
      <w:lang w:val="en-GB" w:eastAsia="en-GB"/>
    </w:rPr>
  </w:style>
  <w:style w:type="paragraph" w:customStyle="1" w:styleId="Style113">
    <w:name w:val="Style113"/>
    <w:basedOn w:val="a"/>
    <w:rsid w:val="00666F1E"/>
    <w:pPr>
      <w:widowControl w:val="0"/>
      <w:autoSpaceDE w:val="0"/>
      <w:autoSpaceDN w:val="0"/>
      <w:adjustRightInd w:val="0"/>
      <w:spacing w:after="0" w:line="240" w:lineRule="auto"/>
      <w:jc w:val="right"/>
    </w:pPr>
    <w:rPr>
      <w:rFonts w:ascii="Times New Roman" w:eastAsia="Calibri" w:hAnsi="Times New Roman" w:cs="Times New Roman"/>
      <w:sz w:val="24"/>
      <w:szCs w:val="24"/>
      <w:lang w:val="en-GB" w:eastAsia="en-GB"/>
    </w:rPr>
  </w:style>
  <w:style w:type="paragraph" w:customStyle="1" w:styleId="Style114">
    <w:name w:val="Style11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15">
    <w:name w:val="Style115"/>
    <w:basedOn w:val="a"/>
    <w:rsid w:val="00666F1E"/>
    <w:pPr>
      <w:widowControl w:val="0"/>
      <w:autoSpaceDE w:val="0"/>
      <w:autoSpaceDN w:val="0"/>
      <w:adjustRightInd w:val="0"/>
      <w:spacing w:after="0" w:line="216" w:lineRule="exact"/>
      <w:ind w:firstLine="96"/>
    </w:pPr>
    <w:rPr>
      <w:rFonts w:ascii="Times New Roman" w:eastAsia="Calibri" w:hAnsi="Times New Roman" w:cs="Times New Roman"/>
      <w:sz w:val="24"/>
      <w:szCs w:val="24"/>
      <w:lang w:val="en-GB" w:eastAsia="en-GB"/>
    </w:rPr>
  </w:style>
  <w:style w:type="paragraph" w:customStyle="1" w:styleId="Style116">
    <w:name w:val="Style11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17">
    <w:name w:val="Style11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18">
    <w:name w:val="Style11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19">
    <w:name w:val="Style11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20">
    <w:name w:val="Style120"/>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21">
    <w:name w:val="Style12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23">
    <w:name w:val="Style123"/>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24">
    <w:name w:val="Style12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26">
    <w:name w:val="Style12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459">
    <w:name w:val="Font Style459"/>
    <w:basedOn w:val="a0"/>
    <w:rsid w:val="00666F1E"/>
    <w:rPr>
      <w:rFonts w:ascii="Arial" w:hAnsi="Arial" w:cs="Arial"/>
      <w:b/>
      <w:bCs/>
      <w:sz w:val="18"/>
      <w:szCs w:val="18"/>
    </w:rPr>
  </w:style>
  <w:style w:type="character" w:customStyle="1" w:styleId="FontStyle460">
    <w:name w:val="Font Style460"/>
    <w:basedOn w:val="a0"/>
    <w:rsid w:val="00666F1E"/>
    <w:rPr>
      <w:rFonts w:ascii="Bookman Old Style" w:hAnsi="Bookman Old Style" w:cs="Bookman Old Style"/>
      <w:b/>
      <w:bCs/>
      <w:sz w:val="18"/>
      <w:szCs w:val="18"/>
    </w:rPr>
  </w:style>
  <w:style w:type="character" w:customStyle="1" w:styleId="FontStyle461">
    <w:name w:val="Font Style461"/>
    <w:basedOn w:val="a0"/>
    <w:rsid w:val="00666F1E"/>
    <w:rPr>
      <w:rFonts w:ascii="Cambria" w:hAnsi="Cambria" w:cs="Cambria"/>
      <w:sz w:val="22"/>
      <w:szCs w:val="22"/>
    </w:rPr>
  </w:style>
  <w:style w:type="character" w:customStyle="1" w:styleId="FontStyle462">
    <w:name w:val="Font Style462"/>
    <w:basedOn w:val="a0"/>
    <w:rsid w:val="00666F1E"/>
    <w:rPr>
      <w:rFonts w:ascii="Arial" w:hAnsi="Arial" w:cs="Arial"/>
      <w:sz w:val="20"/>
      <w:szCs w:val="20"/>
    </w:rPr>
  </w:style>
  <w:style w:type="character" w:customStyle="1" w:styleId="FontStyle464">
    <w:name w:val="Font Style464"/>
    <w:basedOn w:val="a0"/>
    <w:rsid w:val="00666F1E"/>
    <w:rPr>
      <w:rFonts w:ascii="Microsoft Sans Serif" w:hAnsi="Microsoft Sans Serif" w:cs="Microsoft Sans Serif"/>
      <w:sz w:val="16"/>
      <w:szCs w:val="16"/>
    </w:rPr>
  </w:style>
  <w:style w:type="character" w:customStyle="1" w:styleId="FontStyle465">
    <w:name w:val="Font Style465"/>
    <w:basedOn w:val="a0"/>
    <w:rsid w:val="00666F1E"/>
    <w:rPr>
      <w:rFonts w:ascii="Franklin Gothic Medium" w:hAnsi="Franklin Gothic Medium" w:cs="Franklin Gothic Medium"/>
      <w:sz w:val="16"/>
      <w:szCs w:val="16"/>
    </w:rPr>
  </w:style>
  <w:style w:type="character" w:customStyle="1" w:styleId="FontStyle466">
    <w:name w:val="Font Style466"/>
    <w:basedOn w:val="a0"/>
    <w:rsid w:val="00666F1E"/>
    <w:rPr>
      <w:rFonts w:ascii="Bookman Old Style" w:hAnsi="Bookman Old Style" w:cs="Bookman Old Style"/>
      <w:b/>
      <w:bCs/>
      <w:sz w:val="16"/>
      <w:szCs w:val="16"/>
    </w:rPr>
  </w:style>
  <w:style w:type="character" w:customStyle="1" w:styleId="FontStyle467">
    <w:name w:val="Font Style467"/>
    <w:basedOn w:val="a0"/>
    <w:rsid w:val="00666F1E"/>
    <w:rPr>
      <w:rFonts w:ascii="Arial Black" w:hAnsi="Arial Black" w:cs="Arial Black"/>
      <w:sz w:val="18"/>
      <w:szCs w:val="18"/>
    </w:rPr>
  </w:style>
  <w:style w:type="paragraph" w:customStyle="1" w:styleId="Style125">
    <w:name w:val="Style125"/>
    <w:basedOn w:val="a"/>
    <w:rsid w:val="00666F1E"/>
    <w:pPr>
      <w:widowControl w:val="0"/>
      <w:autoSpaceDE w:val="0"/>
      <w:autoSpaceDN w:val="0"/>
      <w:adjustRightInd w:val="0"/>
      <w:spacing w:after="0" w:line="216" w:lineRule="exact"/>
    </w:pPr>
    <w:rPr>
      <w:rFonts w:ascii="Times New Roman" w:eastAsia="Calibri" w:hAnsi="Times New Roman" w:cs="Times New Roman"/>
      <w:sz w:val="24"/>
      <w:szCs w:val="24"/>
      <w:lang w:val="en-GB" w:eastAsia="en-GB"/>
    </w:rPr>
  </w:style>
  <w:style w:type="paragraph" w:customStyle="1" w:styleId="Style208">
    <w:name w:val="Style20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507">
    <w:name w:val="Font Style507"/>
    <w:basedOn w:val="a0"/>
    <w:rsid w:val="00666F1E"/>
    <w:rPr>
      <w:rFonts w:ascii="Franklin Gothic Medium" w:hAnsi="Franklin Gothic Medium" w:cs="Franklin Gothic Medium"/>
      <w:sz w:val="20"/>
      <w:szCs w:val="20"/>
    </w:rPr>
  </w:style>
  <w:style w:type="paragraph" w:customStyle="1" w:styleId="13">
    <w:name w:val="Списък на абзаци1"/>
    <w:basedOn w:val="a"/>
    <w:qFormat/>
    <w:rsid w:val="00666F1E"/>
    <w:pPr>
      <w:overflowPunct w:val="0"/>
      <w:autoSpaceDE w:val="0"/>
      <w:autoSpaceDN w:val="0"/>
      <w:adjustRightInd w:val="0"/>
      <w:spacing w:after="0" w:line="240" w:lineRule="auto"/>
      <w:ind w:left="720"/>
    </w:pPr>
    <w:rPr>
      <w:rFonts w:ascii="TmsCyr" w:eastAsia="Calibri" w:hAnsi="TmsCyr" w:cs="Times New Roman"/>
      <w:sz w:val="24"/>
      <w:szCs w:val="20"/>
      <w:lang w:val="en-GB"/>
    </w:rPr>
  </w:style>
  <w:style w:type="paragraph" w:styleId="aa">
    <w:name w:val="header"/>
    <w:basedOn w:val="a"/>
    <w:link w:val="ab"/>
    <w:uiPriority w:val="99"/>
    <w:rsid w:val="00666F1E"/>
    <w:pPr>
      <w:tabs>
        <w:tab w:val="center" w:pos="4513"/>
        <w:tab w:val="right" w:pos="9026"/>
      </w:tabs>
      <w:overflowPunct w:val="0"/>
      <w:autoSpaceDE w:val="0"/>
      <w:autoSpaceDN w:val="0"/>
      <w:adjustRightInd w:val="0"/>
      <w:spacing w:after="0" w:line="240" w:lineRule="auto"/>
    </w:pPr>
    <w:rPr>
      <w:rFonts w:ascii="TmsCyr" w:eastAsia="Calibri" w:hAnsi="TmsCyr" w:cs="Times New Roman"/>
      <w:sz w:val="24"/>
      <w:szCs w:val="20"/>
      <w:lang w:val="en-GB"/>
    </w:rPr>
  </w:style>
  <w:style w:type="character" w:customStyle="1" w:styleId="ab">
    <w:name w:val="Горен колонтитул Знак"/>
    <w:basedOn w:val="a0"/>
    <w:link w:val="aa"/>
    <w:uiPriority w:val="99"/>
    <w:rsid w:val="00666F1E"/>
    <w:rPr>
      <w:rFonts w:ascii="TmsCyr" w:eastAsia="Calibri" w:hAnsi="TmsCyr" w:cs="Times New Roman"/>
      <w:sz w:val="24"/>
      <w:szCs w:val="20"/>
      <w:lang w:val="en-GB"/>
    </w:rPr>
  </w:style>
  <w:style w:type="character" w:customStyle="1" w:styleId="FontStyle631">
    <w:name w:val="Font Style631"/>
    <w:basedOn w:val="a0"/>
    <w:rsid w:val="00666F1E"/>
    <w:rPr>
      <w:rFonts w:ascii="Times New Roman" w:hAnsi="Times New Roman" w:cs="Times New Roman"/>
      <w:sz w:val="18"/>
      <w:szCs w:val="18"/>
    </w:rPr>
  </w:style>
  <w:style w:type="paragraph" w:customStyle="1" w:styleId="Style287">
    <w:name w:val="Style28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636">
    <w:name w:val="Font Style636"/>
    <w:basedOn w:val="a0"/>
    <w:rsid w:val="00666F1E"/>
    <w:rPr>
      <w:rFonts w:ascii="Times New Roman" w:hAnsi="Times New Roman" w:cs="Times New Roman"/>
      <w:b/>
      <w:bCs/>
      <w:sz w:val="18"/>
      <w:szCs w:val="18"/>
    </w:rPr>
  </w:style>
  <w:style w:type="paragraph" w:customStyle="1" w:styleId="Style309">
    <w:name w:val="Style30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67">
    <w:name w:val="Style36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character" w:customStyle="1" w:styleId="FontStyle637">
    <w:name w:val="Font Style637"/>
    <w:basedOn w:val="a0"/>
    <w:rsid w:val="00666F1E"/>
    <w:rPr>
      <w:rFonts w:ascii="Times New Roman" w:hAnsi="Times New Roman" w:cs="Times New Roman"/>
      <w:b/>
      <w:bCs/>
      <w:sz w:val="18"/>
      <w:szCs w:val="18"/>
    </w:rPr>
  </w:style>
  <w:style w:type="paragraph" w:styleId="ac">
    <w:name w:val="Body Text"/>
    <w:basedOn w:val="a"/>
    <w:link w:val="ad"/>
    <w:uiPriority w:val="99"/>
    <w:rsid w:val="00666F1E"/>
    <w:pPr>
      <w:spacing w:after="0" w:line="240" w:lineRule="auto"/>
    </w:pPr>
    <w:rPr>
      <w:rFonts w:ascii="Courier New" w:eastAsia="Calibri" w:hAnsi="Courier New" w:cs="Times New Roman"/>
      <w:sz w:val="24"/>
      <w:szCs w:val="20"/>
      <w:lang w:val="bg-BG"/>
    </w:rPr>
  </w:style>
  <w:style w:type="character" w:customStyle="1" w:styleId="ad">
    <w:name w:val="Основен текст Знак"/>
    <w:basedOn w:val="a0"/>
    <w:link w:val="ac"/>
    <w:uiPriority w:val="99"/>
    <w:rsid w:val="00666F1E"/>
    <w:rPr>
      <w:rFonts w:ascii="Courier New" w:eastAsia="Calibri" w:hAnsi="Courier New" w:cs="Times New Roman"/>
      <w:sz w:val="24"/>
      <w:szCs w:val="20"/>
      <w:lang w:val="bg-BG"/>
    </w:rPr>
  </w:style>
  <w:style w:type="paragraph" w:styleId="ae">
    <w:name w:val="Title"/>
    <w:basedOn w:val="a"/>
    <w:link w:val="af"/>
    <w:uiPriority w:val="99"/>
    <w:qFormat/>
    <w:rsid w:val="00666F1E"/>
    <w:pPr>
      <w:pBdr>
        <w:bottom w:val="thinThickSmallGap" w:sz="18" w:space="1" w:color="auto"/>
      </w:pBdr>
      <w:spacing w:after="0" w:line="240" w:lineRule="auto"/>
      <w:jc w:val="center"/>
    </w:pPr>
    <w:rPr>
      <w:rFonts w:ascii="Times New Roman" w:eastAsia="Calibri" w:hAnsi="Times New Roman" w:cs="Times New Roman"/>
      <w:b/>
      <w:bCs/>
      <w:sz w:val="44"/>
      <w:szCs w:val="24"/>
      <w:lang w:val="bg-BG"/>
    </w:rPr>
  </w:style>
  <w:style w:type="character" w:customStyle="1" w:styleId="af">
    <w:name w:val="Заглавие Знак"/>
    <w:basedOn w:val="a0"/>
    <w:link w:val="ae"/>
    <w:uiPriority w:val="99"/>
    <w:rsid w:val="00666F1E"/>
    <w:rPr>
      <w:rFonts w:ascii="Times New Roman" w:eastAsia="Calibri" w:hAnsi="Times New Roman" w:cs="Times New Roman"/>
      <w:b/>
      <w:bCs/>
      <w:sz w:val="44"/>
      <w:szCs w:val="24"/>
      <w:lang w:val="bg-BG"/>
    </w:rPr>
  </w:style>
  <w:style w:type="paragraph" w:customStyle="1" w:styleId="xl37">
    <w:name w:val="xl37"/>
    <w:basedOn w:val="a"/>
    <w:rsid w:val="00666F1E"/>
    <w:pPr>
      <w:pBdr>
        <w:bottom w:val="single" w:sz="4" w:space="0" w:color="000000"/>
        <w:right w:val="single" w:sz="4" w:space="0" w:color="auto"/>
      </w:pBdr>
      <w:spacing w:before="100" w:beforeAutospacing="1" w:after="100" w:afterAutospacing="1" w:line="240" w:lineRule="auto"/>
      <w:jc w:val="right"/>
      <w:textAlignment w:val="top"/>
    </w:pPr>
    <w:rPr>
      <w:rFonts w:ascii="Arial" w:eastAsia="Calibri" w:hAnsi="Arial" w:cs="Arial"/>
      <w:color w:val="000000"/>
      <w:sz w:val="18"/>
      <w:szCs w:val="18"/>
      <w:lang w:val="en-GB"/>
    </w:rPr>
  </w:style>
  <w:style w:type="paragraph" w:customStyle="1" w:styleId="xl24">
    <w:name w:val="xl24"/>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Hebar" w:eastAsia="Arial Unicode MS" w:hAnsi="Hebar" w:cs="Arial Unicode MS"/>
      <w:sz w:val="24"/>
      <w:szCs w:val="24"/>
    </w:rPr>
  </w:style>
  <w:style w:type="paragraph" w:customStyle="1" w:styleId="xl25">
    <w:name w:val="xl25"/>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Hebar" w:eastAsia="Arial Unicode MS" w:hAnsi="Hebar" w:cs="Arial Unicode MS"/>
      <w:sz w:val="24"/>
      <w:szCs w:val="24"/>
    </w:rPr>
  </w:style>
  <w:style w:type="paragraph" w:customStyle="1" w:styleId="xl26">
    <w:name w:val="xl26"/>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Hebar" w:eastAsia="Arial Unicode MS" w:hAnsi="Hebar" w:cs="Arial Unicode MS"/>
      <w:sz w:val="24"/>
      <w:szCs w:val="24"/>
    </w:rPr>
  </w:style>
  <w:style w:type="paragraph" w:customStyle="1" w:styleId="xl27">
    <w:name w:val="xl27"/>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Hebar" w:eastAsia="Arial Unicode MS" w:hAnsi="Hebar" w:cs="Arial Unicode MS"/>
      <w:sz w:val="24"/>
      <w:szCs w:val="24"/>
    </w:rPr>
  </w:style>
  <w:style w:type="paragraph" w:customStyle="1" w:styleId="xl28">
    <w:name w:val="xl28"/>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Arial Unicode MS" w:hAnsi="Arial" w:cs="Arial"/>
      <w:color w:val="000000"/>
      <w:sz w:val="18"/>
      <w:szCs w:val="18"/>
    </w:rPr>
  </w:style>
  <w:style w:type="paragraph" w:customStyle="1" w:styleId="xl29">
    <w:name w:val="xl29"/>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Hebar" w:eastAsia="Arial Unicode MS" w:hAnsi="Hebar" w:cs="Arial Unicode MS"/>
      <w:sz w:val="24"/>
      <w:szCs w:val="24"/>
    </w:rPr>
  </w:style>
  <w:style w:type="paragraph" w:customStyle="1" w:styleId="xl30">
    <w:name w:val="xl30"/>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Hebar" w:eastAsia="Arial Unicode MS" w:hAnsi="Hebar" w:cs="Arial Unicode MS"/>
      <w:sz w:val="24"/>
      <w:szCs w:val="24"/>
    </w:rPr>
  </w:style>
  <w:style w:type="paragraph" w:customStyle="1" w:styleId="xl31">
    <w:name w:val="xl31"/>
    <w:basedOn w:val="a"/>
    <w:rsid w:val="00666F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Hebar" w:eastAsia="Arial Unicode MS" w:hAnsi="Hebar" w:cs="Arial Unicode MS"/>
      <w:sz w:val="24"/>
      <w:szCs w:val="24"/>
    </w:rPr>
  </w:style>
  <w:style w:type="paragraph" w:customStyle="1" w:styleId="xl32">
    <w:name w:val="xl32"/>
    <w:basedOn w:val="a"/>
    <w:rsid w:val="00666F1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ourier New" w:eastAsia="Arial Unicode MS" w:hAnsi="Courier New" w:cs="Courier New"/>
      <w:b/>
      <w:bCs/>
      <w:color w:val="000000"/>
      <w:sz w:val="24"/>
      <w:szCs w:val="24"/>
    </w:rPr>
  </w:style>
  <w:style w:type="paragraph" w:customStyle="1" w:styleId="xl33">
    <w:name w:val="xl33"/>
    <w:basedOn w:val="a"/>
    <w:rsid w:val="00666F1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ourier New" w:eastAsia="Arial Unicode MS" w:hAnsi="Courier New" w:cs="Courier New"/>
      <w:color w:val="FF0000"/>
      <w:sz w:val="18"/>
      <w:szCs w:val="18"/>
    </w:rPr>
  </w:style>
  <w:style w:type="paragraph" w:customStyle="1" w:styleId="xl34">
    <w:name w:val="xl34"/>
    <w:basedOn w:val="a"/>
    <w:rsid w:val="00666F1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Hebar" w:eastAsia="Arial Unicode MS" w:hAnsi="Hebar" w:cs="Arial Unicode MS"/>
      <w:sz w:val="24"/>
      <w:szCs w:val="24"/>
    </w:rPr>
  </w:style>
  <w:style w:type="paragraph" w:customStyle="1" w:styleId="xl35">
    <w:name w:val="xl35"/>
    <w:basedOn w:val="a"/>
    <w:rsid w:val="00666F1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ourier New" w:eastAsia="Arial Unicode MS" w:hAnsi="Courier New" w:cs="Courier New"/>
      <w:color w:val="FF0000"/>
      <w:sz w:val="18"/>
      <w:szCs w:val="18"/>
    </w:rPr>
  </w:style>
  <w:style w:type="paragraph" w:customStyle="1" w:styleId="Style1">
    <w:name w:val="Style1"/>
    <w:basedOn w:val="a"/>
    <w:rsid w:val="00666F1E"/>
    <w:pPr>
      <w:widowControl w:val="0"/>
      <w:autoSpaceDE w:val="0"/>
      <w:autoSpaceDN w:val="0"/>
      <w:adjustRightInd w:val="0"/>
      <w:spacing w:after="0" w:line="317" w:lineRule="exact"/>
      <w:jc w:val="both"/>
    </w:pPr>
    <w:rPr>
      <w:rFonts w:ascii="Arial" w:eastAsia="Calibri" w:hAnsi="Arial" w:cs="Times New Roman"/>
      <w:sz w:val="24"/>
      <w:szCs w:val="24"/>
      <w:lang w:val="bg-BG" w:eastAsia="bg-BG"/>
    </w:rPr>
  </w:style>
  <w:style w:type="character" w:customStyle="1" w:styleId="FontStyle16">
    <w:name w:val="Font Style16"/>
    <w:basedOn w:val="a0"/>
    <w:rsid w:val="00666F1E"/>
    <w:rPr>
      <w:rFonts w:ascii="Arial" w:hAnsi="Arial" w:cs="Arial"/>
      <w:sz w:val="24"/>
      <w:szCs w:val="24"/>
    </w:rPr>
  </w:style>
  <w:style w:type="character" w:customStyle="1" w:styleId="FontStyle17">
    <w:name w:val="Font Style17"/>
    <w:basedOn w:val="a0"/>
    <w:rsid w:val="00666F1E"/>
    <w:rPr>
      <w:rFonts w:ascii="Arial" w:hAnsi="Arial" w:cs="Arial"/>
      <w:spacing w:val="10"/>
      <w:sz w:val="24"/>
      <w:szCs w:val="24"/>
    </w:rPr>
  </w:style>
  <w:style w:type="paragraph" w:customStyle="1" w:styleId="Style5">
    <w:name w:val="Style5"/>
    <w:basedOn w:val="a"/>
    <w:rsid w:val="00666F1E"/>
    <w:pPr>
      <w:widowControl w:val="0"/>
      <w:autoSpaceDE w:val="0"/>
      <w:autoSpaceDN w:val="0"/>
      <w:adjustRightInd w:val="0"/>
      <w:spacing w:after="0" w:line="320" w:lineRule="exact"/>
      <w:ind w:firstLine="192"/>
    </w:pPr>
    <w:rPr>
      <w:rFonts w:ascii="Arial" w:eastAsia="Calibri" w:hAnsi="Arial" w:cs="Times New Roman"/>
      <w:sz w:val="24"/>
      <w:szCs w:val="24"/>
      <w:lang w:val="bg-BG" w:eastAsia="bg-BG"/>
    </w:rPr>
  </w:style>
  <w:style w:type="character" w:customStyle="1" w:styleId="FontStyle18">
    <w:name w:val="Font Style18"/>
    <w:basedOn w:val="a0"/>
    <w:rsid w:val="00666F1E"/>
    <w:rPr>
      <w:rFonts w:ascii="Arial" w:hAnsi="Arial" w:cs="Arial"/>
      <w:b/>
      <w:bCs/>
      <w:sz w:val="24"/>
      <w:szCs w:val="24"/>
    </w:rPr>
  </w:style>
  <w:style w:type="paragraph" w:customStyle="1" w:styleId="Style6">
    <w:name w:val="Style6"/>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paragraph" w:customStyle="1" w:styleId="Style8">
    <w:name w:val="Style8"/>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paragraph" w:customStyle="1" w:styleId="Style9">
    <w:name w:val="Style9"/>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14">
    <w:name w:val="Font Style14"/>
    <w:basedOn w:val="a0"/>
    <w:uiPriority w:val="99"/>
    <w:rsid w:val="00666F1E"/>
    <w:rPr>
      <w:rFonts w:ascii="Verdana" w:hAnsi="Verdana" w:cs="Verdana"/>
      <w:i/>
      <w:iCs/>
      <w:sz w:val="18"/>
      <w:szCs w:val="18"/>
    </w:rPr>
  </w:style>
  <w:style w:type="character" w:customStyle="1" w:styleId="FontStyle15">
    <w:name w:val="Font Style15"/>
    <w:basedOn w:val="a0"/>
    <w:rsid w:val="00666F1E"/>
    <w:rPr>
      <w:rFonts w:ascii="Courier New" w:hAnsi="Courier New" w:cs="Courier New"/>
      <w:b/>
      <w:bCs/>
      <w:sz w:val="18"/>
      <w:szCs w:val="18"/>
    </w:rPr>
  </w:style>
  <w:style w:type="paragraph" w:customStyle="1" w:styleId="Style38">
    <w:name w:val="Style38"/>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paragraph" w:customStyle="1" w:styleId="Style39">
    <w:name w:val="Style39"/>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paragraph" w:customStyle="1" w:styleId="Style42">
    <w:name w:val="Style42"/>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paragraph" w:customStyle="1" w:styleId="Style43">
    <w:name w:val="Style43"/>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133">
    <w:name w:val="Font Style133"/>
    <w:basedOn w:val="a0"/>
    <w:rsid w:val="00666F1E"/>
    <w:rPr>
      <w:rFonts w:ascii="Microsoft Sans Serif" w:hAnsi="Microsoft Sans Serif" w:cs="Microsoft Sans Serif"/>
      <w:sz w:val="18"/>
      <w:szCs w:val="18"/>
    </w:rPr>
  </w:style>
  <w:style w:type="character" w:customStyle="1" w:styleId="FontStyle135">
    <w:name w:val="Font Style135"/>
    <w:basedOn w:val="a0"/>
    <w:rsid w:val="00666F1E"/>
    <w:rPr>
      <w:rFonts w:ascii="Microsoft Sans Serif" w:hAnsi="Microsoft Sans Serif" w:cs="Microsoft Sans Serif"/>
      <w:b/>
      <w:bCs/>
      <w:spacing w:val="10"/>
      <w:sz w:val="24"/>
      <w:szCs w:val="24"/>
    </w:rPr>
  </w:style>
  <w:style w:type="character" w:customStyle="1" w:styleId="FontStyle207">
    <w:name w:val="Font Style207"/>
    <w:basedOn w:val="a0"/>
    <w:rsid w:val="00666F1E"/>
    <w:rPr>
      <w:rFonts w:ascii="Times New Roman" w:hAnsi="Times New Roman" w:cs="Times New Roman"/>
      <w:sz w:val="16"/>
      <w:szCs w:val="16"/>
    </w:rPr>
  </w:style>
  <w:style w:type="character" w:customStyle="1" w:styleId="FontStyle208">
    <w:name w:val="Font Style208"/>
    <w:basedOn w:val="a0"/>
    <w:rsid w:val="00666F1E"/>
    <w:rPr>
      <w:rFonts w:ascii="Book Antiqua" w:hAnsi="Book Antiqua" w:cs="Book Antiqua"/>
      <w:sz w:val="22"/>
      <w:szCs w:val="22"/>
    </w:rPr>
  </w:style>
  <w:style w:type="character" w:customStyle="1" w:styleId="FontStyle209">
    <w:name w:val="Font Style209"/>
    <w:basedOn w:val="a0"/>
    <w:rsid w:val="00666F1E"/>
    <w:rPr>
      <w:rFonts w:ascii="Bookman Old Style" w:hAnsi="Bookman Old Style" w:cs="Bookman Old Style"/>
      <w:sz w:val="22"/>
      <w:szCs w:val="22"/>
    </w:rPr>
  </w:style>
  <w:style w:type="character" w:customStyle="1" w:styleId="CharCharChar1">
    <w:name w:val="Char Char Char1"/>
    <w:basedOn w:val="a0"/>
    <w:rsid w:val="00666F1E"/>
    <w:rPr>
      <w:rFonts w:ascii="Courier New" w:hAnsi="Courier New" w:cs="Times New Roman"/>
      <w:lang w:val="bg-BG" w:eastAsia="en-US" w:bidi="ar-SA"/>
    </w:rPr>
  </w:style>
  <w:style w:type="paragraph" w:customStyle="1" w:styleId="CharChar1CharCharCharChar">
    <w:name w:val="Char Char1 Char Char Char Char"/>
    <w:basedOn w:val="a"/>
    <w:rsid w:val="00666F1E"/>
    <w:pPr>
      <w:tabs>
        <w:tab w:val="left" w:pos="709"/>
      </w:tabs>
      <w:spacing w:after="0" w:line="240" w:lineRule="auto"/>
    </w:pPr>
    <w:rPr>
      <w:rFonts w:ascii="Tahoma" w:eastAsia="Calibri" w:hAnsi="Tahoma" w:cs="Times New Roman"/>
      <w:sz w:val="24"/>
      <w:szCs w:val="24"/>
      <w:lang w:val="pl-PL" w:eastAsia="pl-PL"/>
    </w:rPr>
  </w:style>
  <w:style w:type="character" w:customStyle="1" w:styleId="af0">
    <w:name w:val="Основен текст_"/>
    <w:basedOn w:val="a0"/>
    <w:link w:val="14"/>
    <w:locked/>
    <w:rsid w:val="00666F1E"/>
    <w:rPr>
      <w:rFonts w:ascii="Arial" w:eastAsia="Times New Roman" w:hAnsi="Arial" w:cs="Times New Roman"/>
      <w:spacing w:val="7"/>
      <w:sz w:val="17"/>
      <w:szCs w:val="17"/>
      <w:shd w:val="clear" w:color="auto" w:fill="FFFFFF"/>
    </w:rPr>
  </w:style>
  <w:style w:type="paragraph" w:customStyle="1" w:styleId="14">
    <w:name w:val="Основен текст1"/>
    <w:basedOn w:val="a"/>
    <w:link w:val="af0"/>
    <w:rsid w:val="00666F1E"/>
    <w:pPr>
      <w:shd w:val="clear" w:color="auto" w:fill="FFFFFF"/>
      <w:spacing w:after="0" w:line="240" w:lineRule="atLeast"/>
    </w:pPr>
    <w:rPr>
      <w:rFonts w:ascii="Arial" w:eastAsia="Times New Roman" w:hAnsi="Arial" w:cs="Times New Roman"/>
      <w:spacing w:val="7"/>
      <w:sz w:val="17"/>
      <w:szCs w:val="17"/>
    </w:rPr>
  </w:style>
  <w:style w:type="paragraph" w:styleId="af1">
    <w:name w:val="Body Text Indent"/>
    <w:basedOn w:val="a"/>
    <w:link w:val="af2"/>
    <w:rsid w:val="00666F1E"/>
    <w:pPr>
      <w:spacing w:after="120" w:line="240" w:lineRule="auto"/>
      <w:ind w:left="283"/>
    </w:pPr>
    <w:rPr>
      <w:rFonts w:ascii="Hebar" w:eastAsia="Calibri" w:hAnsi="Hebar" w:cs="Times New Roman"/>
      <w:sz w:val="20"/>
      <w:szCs w:val="20"/>
      <w:lang w:val="bg-BG"/>
    </w:rPr>
  </w:style>
  <w:style w:type="character" w:customStyle="1" w:styleId="af2">
    <w:name w:val="Основен текст с отстъп Знак"/>
    <w:basedOn w:val="a0"/>
    <w:link w:val="af1"/>
    <w:rsid w:val="00666F1E"/>
    <w:rPr>
      <w:rFonts w:ascii="Hebar" w:eastAsia="Calibri" w:hAnsi="Hebar" w:cs="Times New Roman"/>
      <w:sz w:val="20"/>
      <w:szCs w:val="20"/>
      <w:lang w:val="bg-BG"/>
    </w:rPr>
  </w:style>
  <w:style w:type="character" w:customStyle="1" w:styleId="newdocreference">
    <w:name w:val="newdocreference"/>
    <w:basedOn w:val="a0"/>
    <w:rsid w:val="00666F1E"/>
    <w:rPr>
      <w:rFonts w:cs="Times New Roman"/>
    </w:rPr>
  </w:style>
  <w:style w:type="paragraph" w:customStyle="1" w:styleId="Style32">
    <w:name w:val="Style32"/>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47">
    <w:name w:val="Style4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66">
    <w:name w:val="Style6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69">
    <w:name w:val="Style6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71">
    <w:name w:val="Style71"/>
    <w:basedOn w:val="a"/>
    <w:rsid w:val="00666F1E"/>
    <w:pPr>
      <w:widowControl w:val="0"/>
      <w:autoSpaceDE w:val="0"/>
      <w:autoSpaceDN w:val="0"/>
      <w:adjustRightInd w:val="0"/>
      <w:spacing w:after="0" w:line="58" w:lineRule="exact"/>
      <w:jc w:val="right"/>
    </w:pPr>
    <w:rPr>
      <w:rFonts w:ascii="Times New Roman" w:eastAsia="Calibri" w:hAnsi="Times New Roman" w:cs="Times New Roman"/>
      <w:sz w:val="24"/>
      <w:szCs w:val="24"/>
      <w:lang w:val="en-GB" w:eastAsia="en-GB"/>
    </w:rPr>
  </w:style>
  <w:style w:type="paragraph" w:customStyle="1" w:styleId="Style98">
    <w:name w:val="Style9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00">
    <w:name w:val="Style100"/>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05">
    <w:name w:val="Style10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184">
    <w:name w:val="Style18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19">
    <w:name w:val="Style21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25">
    <w:name w:val="Style22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28">
    <w:name w:val="Style22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29">
    <w:name w:val="Style22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31">
    <w:name w:val="Style23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34">
    <w:name w:val="Style234"/>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47">
    <w:name w:val="Style247"/>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250">
    <w:name w:val="Style250"/>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05">
    <w:name w:val="Style30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29">
    <w:name w:val="Style329"/>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32">
    <w:name w:val="Style332"/>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36">
    <w:name w:val="Style336"/>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61">
    <w:name w:val="Style36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68">
    <w:name w:val="Style368"/>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71">
    <w:name w:val="Style371"/>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75">
    <w:name w:val="Style375"/>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81">
    <w:name w:val="Style381"/>
    <w:basedOn w:val="a"/>
    <w:rsid w:val="00666F1E"/>
    <w:pPr>
      <w:widowControl w:val="0"/>
      <w:autoSpaceDE w:val="0"/>
      <w:autoSpaceDN w:val="0"/>
      <w:adjustRightInd w:val="0"/>
      <w:spacing w:after="0" w:line="82" w:lineRule="exact"/>
      <w:jc w:val="right"/>
    </w:pPr>
    <w:rPr>
      <w:rFonts w:ascii="Times New Roman" w:eastAsia="Calibri" w:hAnsi="Times New Roman" w:cs="Times New Roman"/>
      <w:sz w:val="24"/>
      <w:szCs w:val="24"/>
      <w:lang w:val="en-GB" w:eastAsia="en-GB"/>
    </w:rPr>
  </w:style>
  <w:style w:type="character" w:customStyle="1" w:styleId="FontStyle635">
    <w:name w:val="Font Style635"/>
    <w:basedOn w:val="a0"/>
    <w:rsid w:val="00666F1E"/>
    <w:rPr>
      <w:rFonts w:ascii="Times New Roman" w:hAnsi="Times New Roman" w:cs="Times New Roman"/>
      <w:b/>
      <w:bCs/>
      <w:i/>
      <w:iCs/>
      <w:sz w:val="18"/>
      <w:szCs w:val="18"/>
    </w:rPr>
  </w:style>
  <w:style w:type="character" w:customStyle="1" w:styleId="FontStyle697">
    <w:name w:val="Font Style697"/>
    <w:basedOn w:val="a0"/>
    <w:rsid w:val="00666F1E"/>
    <w:rPr>
      <w:rFonts w:ascii="Arial" w:hAnsi="Arial" w:cs="Arial"/>
      <w:smallCaps/>
      <w:spacing w:val="-10"/>
      <w:sz w:val="10"/>
      <w:szCs w:val="10"/>
    </w:rPr>
  </w:style>
  <w:style w:type="character" w:customStyle="1" w:styleId="FontStyle705">
    <w:name w:val="Font Style705"/>
    <w:basedOn w:val="a0"/>
    <w:rsid w:val="00666F1E"/>
    <w:rPr>
      <w:rFonts w:ascii="Cambria" w:hAnsi="Cambria" w:cs="Cambria"/>
      <w:smallCaps/>
      <w:sz w:val="18"/>
      <w:szCs w:val="18"/>
    </w:rPr>
  </w:style>
  <w:style w:type="character" w:customStyle="1" w:styleId="FontStyle706">
    <w:name w:val="Font Style706"/>
    <w:basedOn w:val="a0"/>
    <w:rsid w:val="00666F1E"/>
    <w:rPr>
      <w:rFonts w:ascii="Arial" w:hAnsi="Arial" w:cs="Arial"/>
      <w:b/>
      <w:bCs/>
      <w:sz w:val="10"/>
      <w:szCs w:val="10"/>
    </w:rPr>
  </w:style>
  <w:style w:type="character" w:customStyle="1" w:styleId="FontStyle707">
    <w:name w:val="Font Style707"/>
    <w:basedOn w:val="a0"/>
    <w:rsid w:val="00666F1E"/>
    <w:rPr>
      <w:rFonts w:ascii="Courier New" w:hAnsi="Courier New" w:cs="Courier New"/>
      <w:b/>
      <w:bCs/>
      <w:sz w:val="22"/>
      <w:szCs w:val="22"/>
    </w:rPr>
  </w:style>
  <w:style w:type="character" w:customStyle="1" w:styleId="FontStyle708">
    <w:name w:val="Font Style708"/>
    <w:basedOn w:val="a0"/>
    <w:rsid w:val="00666F1E"/>
    <w:rPr>
      <w:rFonts w:ascii="Franklin Gothic Medium" w:hAnsi="Franklin Gothic Medium" w:cs="Franklin Gothic Medium"/>
      <w:b/>
      <w:bCs/>
      <w:sz w:val="24"/>
      <w:szCs w:val="24"/>
    </w:rPr>
  </w:style>
  <w:style w:type="character" w:customStyle="1" w:styleId="FontStyle709">
    <w:name w:val="Font Style709"/>
    <w:basedOn w:val="a0"/>
    <w:rsid w:val="00666F1E"/>
    <w:rPr>
      <w:rFonts w:ascii="Times New Roman" w:hAnsi="Times New Roman" w:cs="Times New Roman"/>
      <w:sz w:val="22"/>
      <w:szCs w:val="22"/>
    </w:rPr>
  </w:style>
  <w:style w:type="character" w:customStyle="1" w:styleId="FontStyle710">
    <w:name w:val="Font Style710"/>
    <w:basedOn w:val="a0"/>
    <w:rsid w:val="00666F1E"/>
    <w:rPr>
      <w:rFonts w:ascii="Cambria" w:hAnsi="Cambria" w:cs="Cambria"/>
      <w:sz w:val="24"/>
      <w:szCs w:val="24"/>
    </w:rPr>
  </w:style>
  <w:style w:type="character" w:customStyle="1" w:styleId="FontStyle711">
    <w:name w:val="Font Style711"/>
    <w:basedOn w:val="a0"/>
    <w:rsid w:val="00666F1E"/>
    <w:rPr>
      <w:rFonts w:ascii="Trebuchet MS" w:hAnsi="Trebuchet MS" w:cs="Trebuchet MS"/>
      <w:sz w:val="28"/>
      <w:szCs w:val="28"/>
    </w:rPr>
  </w:style>
  <w:style w:type="character" w:customStyle="1" w:styleId="FontStyle712">
    <w:name w:val="Font Style712"/>
    <w:basedOn w:val="a0"/>
    <w:rsid w:val="00666F1E"/>
    <w:rPr>
      <w:rFonts w:ascii="Arial" w:hAnsi="Arial" w:cs="Arial"/>
      <w:sz w:val="22"/>
      <w:szCs w:val="22"/>
    </w:rPr>
  </w:style>
  <w:style w:type="character" w:customStyle="1" w:styleId="FontStyle713">
    <w:name w:val="Font Style713"/>
    <w:basedOn w:val="a0"/>
    <w:rsid w:val="00666F1E"/>
    <w:rPr>
      <w:rFonts w:ascii="Trebuchet MS" w:hAnsi="Trebuchet MS" w:cs="Trebuchet MS"/>
      <w:b/>
      <w:bCs/>
      <w:sz w:val="20"/>
      <w:szCs w:val="20"/>
    </w:rPr>
  </w:style>
  <w:style w:type="character" w:customStyle="1" w:styleId="FontStyle714">
    <w:name w:val="Font Style714"/>
    <w:basedOn w:val="a0"/>
    <w:rsid w:val="00666F1E"/>
    <w:rPr>
      <w:rFonts w:ascii="Times New Roman" w:hAnsi="Times New Roman" w:cs="Times New Roman"/>
      <w:b/>
      <w:bCs/>
      <w:spacing w:val="10"/>
      <w:sz w:val="12"/>
      <w:szCs w:val="12"/>
    </w:rPr>
  </w:style>
  <w:style w:type="character" w:customStyle="1" w:styleId="FontStyle715">
    <w:name w:val="Font Style715"/>
    <w:basedOn w:val="a0"/>
    <w:rsid w:val="00666F1E"/>
    <w:rPr>
      <w:rFonts w:ascii="Lucida Sans Unicode" w:hAnsi="Lucida Sans Unicode" w:cs="Lucida Sans Unicode"/>
      <w:b/>
      <w:bCs/>
      <w:w w:val="200"/>
      <w:sz w:val="8"/>
      <w:szCs w:val="8"/>
    </w:rPr>
  </w:style>
  <w:style w:type="character" w:customStyle="1" w:styleId="FontStyle716">
    <w:name w:val="Font Style716"/>
    <w:basedOn w:val="a0"/>
    <w:rsid w:val="00666F1E"/>
    <w:rPr>
      <w:rFonts w:ascii="Sylfaen" w:hAnsi="Sylfaen" w:cs="Sylfaen"/>
      <w:b/>
      <w:bCs/>
      <w:i/>
      <w:iCs/>
      <w:sz w:val="14"/>
      <w:szCs w:val="14"/>
    </w:rPr>
  </w:style>
  <w:style w:type="character" w:customStyle="1" w:styleId="FontStyle717">
    <w:name w:val="Font Style717"/>
    <w:basedOn w:val="a0"/>
    <w:rsid w:val="00666F1E"/>
    <w:rPr>
      <w:rFonts w:ascii="Arial" w:hAnsi="Arial" w:cs="Arial"/>
      <w:sz w:val="8"/>
      <w:szCs w:val="8"/>
    </w:rPr>
  </w:style>
  <w:style w:type="character" w:customStyle="1" w:styleId="FontStyle718">
    <w:name w:val="Font Style718"/>
    <w:basedOn w:val="a0"/>
    <w:rsid w:val="00666F1E"/>
    <w:rPr>
      <w:rFonts w:ascii="Arial" w:hAnsi="Arial" w:cs="Arial"/>
      <w:i/>
      <w:iCs/>
      <w:sz w:val="16"/>
      <w:szCs w:val="16"/>
    </w:rPr>
  </w:style>
  <w:style w:type="character" w:customStyle="1" w:styleId="FontStyle719">
    <w:name w:val="Font Style719"/>
    <w:basedOn w:val="a0"/>
    <w:rsid w:val="00666F1E"/>
    <w:rPr>
      <w:rFonts w:ascii="Calibri" w:hAnsi="Calibri" w:cs="Calibri"/>
      <w:b/>
      <w:bCs/>
      <w:sz w:val="16"/>
      <w:szCs w:val="16"/>
    </w:rPr>
  </w:style>
  <w:style w:type="character" w:customStyle="1" w:styleId="FontStyle720">
    <w:name w:val="Font Style720"/>
    <w:basedOn w:val="a0"/>
    <w:rsid w:val="00666F1E"/>
    <w:rPr>
      <w:rFonts w:ascii="Courier New" w:hAnsi="Courier New" w:cs="Courier New"/>
      <w:b/>
      <w:bCs/>
      <w:sz w:val="16"/>
      <w:szCs w:val="16"/>
    </w:rPr>
  </w:style>
  <w:style w:type="character" w:customStyle="1" w:styleId="FontStyle721">
    <w:name w:val="Font Style721"/>
    <w:basedOn w:val="a0"/>
    <w:rsid w:val="00666F1E"/>
    <w:rPr>
      <w:rFonts w:ascii="Lucida Sans Unicode" w:hAnsi="Lucida Sans Unicode" w:cs="Lucida Sans Unicode"/>
      <w:sz w:val="16"/>
      <w:szCs w:val="16"/>
    </w:rPr>
  </w:style>
  <w:style w:type="character" w:customStyle="1" w:styleId="FontStyle722">
    <w:name w:val="Font Style722"/>
    <w:basedOn w:val="a0"/>
    <w:rsid w:val="00666F1E"/>
    <w:rPr>
      <w:rFonts w:ascii="Sylfaen" w:hAnsi="Sylfaen" w:cs="Sylfaen"/>
      <w:b/>
      <w:bCs/>
      <w:sz w:val="20"/>
      <w:szCs w:val="20"/>
    </w:rPr>
  </w:style>
  <w:style w:type="character" w:customStyle="1" w:styleId="FontStyle723">
    <w:name w:val="Font Style723"/>
    <w:basedOn w:val="a0"/>
    <w:rsid w:val="00666F1E"/>
    <w:rPr>
      <w:rFonts w:ascii="Times New Roman" w:hAnsi="Times New Roman" w:cs="Times New Roman"/>
      <w:sz w:val="22"/>
      <w:szCs w:val="22"/>
    </w:rPr>
  </w:style>
  <w:style w:type="character" w:customStyle="1" w:styleId="FontStyle724">
    <w:name w:val="Font Style724"/>
    <w:basedOn w:val="a0"/>
    <w:rsid w:val="00666F1E"/>
    <w:rPr>
      <w:rFonts w:ascii="Bookman Old Style" w:hAnsi="Bookman Old Style" w:cs="Bookman Old Style"/>
      <w:b/>
      <w:bCs/>
      <w:i/>
      <w:iCs/>
      <w:sz w:val="16"/>
      <w:szCs w:val="16"/>
    </w:rPr>
  </w:style>
  <w:style w:type="character" w:customStyle="1" w:styleId="FontStyle725">
    <w:name w:val="Font Style725"/>
    <w:basedOn w:val="a0"/>
    <w:rsid w:val="00666F1E"/>
    <w:rPr>
      <w:rFonts w:ascii="Arial" w:hAnsi="Arial" w:cs="Arial"/>
      <w:b/>
      <w:bCs/>
      <w:i/>
      <w:iCs/>
      <w:sz w:val="10"/>
      <w:szCs w:val="10"/>
    </w:rPr>
  </w:style>
  <w:style w:type="character" w:customStyle="1" w:styleId="FontStyle726">
    <w:name w:val="Font Style726"/>
    <w:basedOn w:val="a0"/>
    <w:rsid w:val="00666F1E"/>
    <w:rPr>
      <w:rFonts w:ascii="MS Mincho" w:eastAsia="MS Mincho" w:cs="MS Mincho"/>
      <w:b/>
      <w:bCs/>
      <w:sz w:val="8"/>
      <w:szCs w:val="8"/>
    </w:rPr>
  </w:style>
  <w:style w:type="character" w:customStyle="1" w:styleId="FontStyle746">
    <w:name w:val="Font Style746"/>
    <w:basedOn w:val="a0"/>
    <w:rsid w:val="00666F1E"/>
    <w:rPr>
      <w:rFonts w:ascii="Arial Narrow" w:hAnsi="Arial Narrow" w:cs="Arial Narrow"/>
      <w:spacing w:val="10"/>
      <w:sz w:val="16"/>
      <w:szCs w:val="16"/>
    </w:rPr>
  </w:style>
  <w:style w:type="paragraph" w:customStyle="1" w:styleId="Style34">
    <w:name w:val="Style34"/>
    <w:basedOn w:val="a"/>
    <w:rsid w:val="00666F1E"/>
    <w:pPr>
      <w:widowControl w:val="0"/>
      <w:autoSpaceDE w:val="0"/>
      <w:autoSpaceDN w:val="0"/>
      <w:adjustRightInd w:val="0"/>
      <w:spacing w:after="0" w:line="240" w:lineRule="auto"/>
      <w:jc w:val="both"/>
    </w:pPr>
    <w:rPr>
      <w:rFonts w:ascii="Times New Roman" w:eastAsia="Calibri" w:hAnsi="Times New Roman" w:cs="Times New Roman"/>
      <w:sz w:val="24"/>
      <w:szCs w:val="24"/>
      <w:lang w:val="en-GB" w:eastAsia="en-GB"/>
    </w:rPr>
  </w:style>
  <w:style w:type="character" w:customStyle="1" w:styleId="FontStyle728">
    <w:name w:val="Font Style728"/>
    <w:basedOn w:val="a0"/>
    <w:rsid w:val="00666F1E"/>
    <w:rPr>
      <w:rFonts w:ascii="Arial" w:hAnsi="Arial" w:cs="Arial"/>
      <w:spacing w:val="30"/>
      <w:sz w:val="18"/>
      <w:szCs w:val="18"/>
    </w:rPr>
  </w:style>
  <w:style w:type="paragraph" w:customStyle="1" w:styleId="Style2">
    <w:name w:val="Style2"/>
    <w:basedOn w:val="a"/>
    <w:rsid w:val="00666F1E"/>
    <w:pPr>
      <w:widowControl w:val="0"/>
      <w:autoSpaceDE w:val="0"/>
      <w:autoSpaceDN w:val="0"/>
      <w:adjustRightInd w:val="0"/>
      <w:spacing w:after="0" w:line="240" w:lineRule="auto"/>
      <w:jc w:val="both"/>
    </w:pPr>
    <w:rPr>
      <w:rFonts w:ascii="Times New Roman" w:eastAsia="Calibri" w:hAnsi="Times New Roman" w:cs="Times New Roman"/>
      <w:sz w:val="24"/>
      <w:szCs w:val="24"/>
      <w:lang w:val="en-GB" w:eastAsia="en-GB"/>
    </w:rPr>
  </w:style>
  <w:style w:type="paragraph" w:customStyle="1" w:styleId="Style349">
    <w:name w:val="Style349"/>
    <w:basedOn w:val="a"/>
    <w:rsid w:val="00666F1E"/>
    <w:pPr>
      <w:widowControl w:val="0"/>
      <w:autoSpaceDE w:val="0"/>
      <w:autoSpaceDN w:val="0"/>
      <w:adjustRightInd w:val="0"/>
      <w:spacing w:after="0" w:line="427" w:lineRule="exact"/>
      <w:ind w:hanging="144"/>
    </w:pPr>
    <w:rPr>
      <w:rFonts w:ascii="Times New Roman" w:eastAsia="Calibri" w:hAnsi="Times New Roman" w:cs="Times New Roman"/>
      <w:sz w:val="24"/>
      <w:szCs w:val="24"/>
      <w:lang w:val="en-GB" w:eastAsia="en-GB"/>
    </w:rPr>
  </w:style>
  <w:style w:type="paragraph" w:customStyle="1" w:styleId="Style307">
    <w:name w:val="Style307"/>
    <w:basedOn w:val="a"/>
    <w:rsid w:val="00666F1E"/>
    <w:pPr>
      <w:widowControl w:val="0"/>
      <w:autoSpaceDE w:val="0"/>
      <w:autoSpaceDN w:val="0"/>
      <w:adjustRightInd w:val="0"/>
      <w:spacing w:after="0" w:line="424" w:lineRule="exact"/>
      <w:ind w:firstLine="672"/>
    </w:pPr>
    <w:rPr>
      <w:rFonts w:ascii="Times New Roman" w:eastAsia="Calibri" w:hAnsi="Times New Roman" w:cs="Times New Roman"/>
      <w:sz w:val="24"/>
      <w:szCs w:val="24"/>
      <w:lang w:val="en-GB" w:eastAsia="en-GB"/>
    </w:rPr>
  </w:style>
  <w:style w:type="paragraph" w:customStyle="1" w:styleId="Style322">
    <w:name w:val="Style322"/>
    <w:basedOn w:val="a"/>
    <w:rsid w:val="00666F1E"/>
    <w:pPr>
      <w:widowControl w:val="0"/>
      <w:autoSpaceDE w:val="0"/>
      <w:autoSpaceDN w:val="0"/>
      <w:adjustRightInd w:val="0"/>
      <w:spacing w:after="0" w:line="538" w:lineRule="exact"/>
      <w:ind w:firstLine="672"/>
    </w:pPr>
    <w:rPr>
      <w:rFonts w:ascii="Times New Roman" w:eastAsia="Calibri" w:hAnsi="Times New Roman" w:cs="Times New Roman"/>
      <w:sz w:val="24"/>
      <w:szCs w:val="24"/>
      <w:lang w:val="en-GB" w:eastAsia="en-GB"/>
    </w:rPr>
  </w:style>
  <w:style w:type="paragraph" w:customStyle="1" w:styleId="Style348">
    <w:name w:val="Style348"/>
    <w:basedOn w:val="a"/>
    <w:rsid w:val="00666F1E"/>
    <w:pPr>
      <w:widowControl w:val="0"/>
      <w:autoSpaceDE w:val="0"/>
      <w:autoSpaceDN w:val="0"/>
      <w:adjustRightInd w:val="0"/>
      <w:spacing w:after="0" w:line="420" w:lineRule="exact"/>
      <w:ind w:firstLine="682"/>
    </w:pPr>
    <w:rPr>
      <w:rFonts w:ascii="Times New Roman" w:eastAsia="Calibri" w:hAnsi="Times New Roman" w:cs="Times New Roman"/>
      <w:sz w:val="24"/>
      <w:szCs w:val="24"/>
      <w:lang w:val="en-GB" w:eastAsia="en-GB"/>
    </w:rPr>
  </w:style>
  <w:style w:type="paragraph" w:customStyle="1" w:styleId="Style357">
    <w:name w:val="Style357"/>
    <w:basedOn w:val="a"/>
    <w:rsid w:val="00666F1E"/>
    <w:pPr>
      <w:widowControl w:val="0"/>
      <w:autoSpaceDE w:val="0"/>
      <w:autoSpaceDN w:val="0"/>
      <w:adjustRightInd w:val="0"/>
      <w:spacing w:after="0" w:line="542" w:lineRule="exact"/>
      <w:ind w:firstLine="134"/>
    </w:pPr>
    <w:rPr>
      <w:rFonts w:ascii="Times New Roman" w:eastAsia="Calibri" w:hAnsi="Times New Roman" w:cs="Times New Roman"/>
      <w:sz w:val="24"/>
      <w:szCs w:val="24"/>
      <w:lang w:val="en-GB" w:eastAsia="en-GB"/>
    </w:rPr>
  </w:style>
  <w:style w:type="paragraph" w:customStyle="1" w:styleId="Style356">
    <w:name w:val="Style356"/>
    <w:basedOn w:val="a"/>
    <w:rsid w:val="00666F1E"/>
    <w:pPr>
      <w:widowControl w:val="0"/>
      <w:autoSpaceDE w:val="0"/>
      <w:autoSpaceDN w:val="0"/>
      <w:adjustRightInd w:val="0"/>
      <w:spacing w:after="0" w:line="425" w:lineRule="exact"/>
      <w:ind w:firstLine="600"/>
    </w:pPr>
    <w:rPr>
      <w:rFonts w:ascii="Times New Roman" w:eastAsia="Calibri" w:hAnsi="Times New Roman" w:cs="Times New Roman"/>
      <w:sz w:val="24"/>
      <w:szCs w:val="24"/>
      <w:lang w:val="en-GB" w:eastAsia="en-GB"/>
    </w:rPr>
  </w:style>
  <w:style w:type="paragraph" w:customStyle="1" w:styleId="Title1">
    <w:name w:val="Title1"/>
    <w:basedOn w:val="a"/>
    <w:uiPriority w:val="99"/>
    <w:rsid w:val="00666F1E"/>
    <w:pPr>
      <w:spacing w:before="100" w:beforeAutospacing="1" w:after="100" w:afterAutospacing="1" w:line="240" w:lineRule="auto"/>
    </w:pPr>
    <w:rPr>
      <w:rFonts w:ascii="Times New Roman" w:eastAsia="Calibri" w:hAnsi="Times New Roman" w:cs="Times New Roman"/>
      <w:sz w:val="24"/>
      <w:szCs w:val="24"/>
      <w:lang w:val="en-GB" w:eastAsia="en-GB"/>
    </w:rPr>
  </w:style>
  <w:style w:type="paragraph" w:customStyle="1" w:styleId="Title2">
    <w:name w:val="Title2"/>
    <w:basedOn w:val="a"/>
    <w:rsid w:val="00666F1E"/>
    <w:pPr>
      <w:spacing w:before="100" w:beforeAutospacing="1" w:after="100" w:afterAutospacing="1" w:line="240" w:lineRule="auto"/>
    </w:pPr>
    <w:rPr>
      <w:rFonts w:ascii="Times New Roman" w:eastAsia="Calibri" w:hAnsi="Times New Roman" w:cs="Times New Roman"/>
      <w:sz w:val="24"/>
      <w:szCs w:val="24"/>
      <w:lang w:val="en-GB" w:eastAsia="en-GB"/>
    </w:rPr>
  </w:style>
  <w:style w:type="paragraph" w:styleId="af3">
    <w:name w:val="Normal (Web)"/>
    <w:basedOn w:val="a"/>
    <w:uiPriority w:val="99"/>
    <w:rsid w:val="00666F1E"/>
    <w:pPr>
      <w:spacing w:before="100" w:beforeAutospacing="1" w:after="100" w:afterAutospacing="1" w:line="240" w:lineRule="auto"/>
    </w:pPr>
    <w:rPr>
      <w:rFonts w:ascii="Times New Roman" w:eastAsia="Calibri" w:hAnsi="Times New Roman" w:cs="Times New Roman"/>
      <w:sz w:val="24"/>
      <w:szCs w:val="24"/>
      <w:lang w:val="en-GB" w:eastAsia="en-GB"/>
    </w:rPr>
  </w:style>
  <w:style w:type="table" w:styleId="af4">
    <w:name w:val="Table Grid"/>
    <w:basedOn w:val="a1"/>
    <w:rsid w:val="00666F1E"/>
    <w:pPr>
      <w:spacing w:after="0" w:line="240" w:lineRule="auto"/>
    </w:pPr>
    <w:rPr>
      <w:rFonts w:ascii="Calibri" w:eastAsia="Times New Roman"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90">
    <w:name w:val="Font Style690"/>
    <w:basedOn w:val="a0"/>
    <w:rsid w:val="00666F1E"/>
    <w:rPr>
      <w:rFonts w:ascii="Arial Black" w:hAnsi="Arial Black" w:cs="Arial Black"/>
      <w:sz w:val="24"/>
      <w:szCs w:val="24"/>
    </w:rPr>
  </w:style>
  <w:style w:type="paragraph" w:customStyle="1" w:styleId="Style198">
    <w:name w:val="Style198"/>
    <w:basedOn w:val="a"/>
    <w:rsid w:val="00666F1E"/>
    <w:pPr>
      <w:widowControl w:val="0"/>
      <w:autoSpaceDE w:val="0"/>
      <w:autoSpaceDN w:val="0"/>
      <w:adjustRightInd w:val="0"/>
      <w:spacing w:after="0" w:line="216" w:lineRule="exact"/>
      <w:ind w:firstLine="341"/>
      <w:jc w:val="both"/>
    </w:pPr>
    <w:rPr>
      <w:rFonts w:ascii="Times New Roman" w:eastAsia="Calibri" w:hAnsi="Times New Roman" w:cs="Times New Roman"/>
      <w:sz w:val="24"/>
      <w:szCs w:val="24"/>
      <w:lang w:val="en-GB" w:eastAsia="en-GB"/>
    </w:rPr>
  </w:style>
  <w:style w:type="paragraph" w:customStyle="1" w:styleId="Style267">
    <w:name w:val="Style267"/>
    <w:basedOn w:val="a"/>
    <w:rsid w:val="00666F1E"/>
    <w:pPr>
      <w:widowControl w:val="0"/>
      <w:autoSpaceDE w:val="0"/>
      <w:autoSpaceDN w:val="0"/>
      <w:adjustRightInd w:val="0"/>
      <w:spacing w:after="0" w:line="213" w:lineRule="exact"/>
      <w:ind w:firstLine="336"/>
    </w:pPr>
    <w:rPr>
      <w:rFonts w:ascii="Times New Roman" w:eastAsia="Calibri" w:hAnsi="Times New Roman" w:cs="Times New Roman"/>
      <w:sz w:val="24"/>
      <w:szCs w:val="24"/>
      <w:lang w:val="en-GB" w:eastAsia="en-GB"/>
    </w:rPr>
  </w:style>
  <w:style w:type="paragraph" w:customStyle="1" w:styleId="Style15">
    <w:name w:val="Style15"/>
    <w:basedOn w:val="a"/>
    <w:rsid w:val="00666F1E"/>
    <w:pPr>
      <w:widowControl w:val="0"/>
      <w:autoSpaceDE w:val="0"/>
      <w:autoSpaceDN w:val="0"/>
      <w:adjustRightInd w:val="0"/>
      <w:spacing w:after="0" w:line="216" w:lineRule="exact"/>
      <w:ind w:firstLine="355"/>
    </w:pPr>
    <w:rPr>
      <w:rFonts w:ascii="Times New Roman" w:eastAsia="Calibri" w:hAnsi="Times New Roman" w:cs="Times New Roman"/>
      <w:sz w:val="24"/>
      <w:szCs w:val="24"/>
      <w:lang w:val="en-GB" w:eastAsia="en-GB"/>
    </w:rPr>
  </w:style>
  <w:style w:type="paragraph" w:customStyle="1" w:styleId="Style111">
    <w:name w:val="Style111"/>
    <w:basedOn w:val="a"/>
    <w:rsid w:val="00666F1E"/>
    <w:pPr>
      <w:widowControl w:val="0"/>
      <w:autoSpaceDE w:val="0"/>
      <w:autoSpaceDN w:val="0"/>
      <w:adjustRightInd w:val="0"/>
      <w:spacing w:after="0" w:line="226" w:lineRule="exact"/>
      <w:ind w:firstLine="355"/>
      <w:jc w:val="both"/>
    </w:pPr>
    <w:rPr>
      <w:rFonts w:ascii="Times New Roman" w:eastAsia="Calibri" w:hAnsi="Times New Roman" w:cs="Times New Roman"/>
      <w:sz w:val="24"/>
      <w:szCs w:val="24"/>
      <w:lang w:val="en-GB" w:eastAsia="en-GB"/>
    </w:rPr>
  </w:style>
  <w:style w:type="paragraph" w:customStyle="1" w:styleId="Style310">
    <w:name w:val="Style310"/>
    <w:basedOn w:val="a"/>
    <w:rsid w:val="00666F1E"/>
    <w:pPr>
      <w:widowControl w:val="0"/>
      <w:autoSpaceDE w:val="0"/>
      <w:autoSpaceDN w:val="0"/>
      <w:adjustRightInd w:val="0"/>
      <w:spacing w:after="0" w:line="215" w:lineRule="exact"/>
      <w:ind w:firstLine="677"/>
    </w:pPr>
    <w:rPr>
      <w:rFonts w:ascii="Times New Roman" w:eastAsia="Calibri" w:hAnsi="Times New Roman" w:cs="Times New Roman"/>
      <w:sz w:val="24"/>
      <w:szCs w:val="24"/>
      <w:lang w:val="en-GB" w:eastAsia="en-GB"/>
    </w:rPr>
  </w:style>
  <w:style w:type="paragraph" w:customStyle="1" w:styleId="Style366">
    <w:name w:val="Style366"/>
    <w:basedOn w:val="a"/>
    <w:rsid w:val="00666F1E"/>
    <w:pPr>
      <w:widowControl w:val="0"/>
      <w:autoSpaceDE w:val="0"/>
      <w:autoSpaceDN w:val="0"/>
      <w:adjustRightInd w:val="0"/>
      <w:spacing w:after="0" w:line="230" w:lineRule="exact"/>
      <w:ind w:firstLine="691"/>
    </w:pPr>
    <w:rPr>
      <w:rFonts w:ascii="Times New Roman" w:eastAsia="Calibri" w:hAnsi="Times New Roman" w:cs="Times New Roman"/>
      <w:sz w:val="24"/>
      <w:szCs w:val="24"/>
      <w:lang w:val="en-GB" w:eastAsia="en-GB"/>
    </w:rPr>
  </w:style>
  <w:style w:type="paragraph" w:customStyle="1" w:styleId="Style51">
    <w:name w:val="Style51"/>
    <w:basedOn w:val="a"/>
    <w:rsid w:val="00666F1E"/>
    <w:pPr>
      <w:widowControl w:val="0"/>
      <w:autoSpaceDE w:val="0"/>
      <w:autoSpaceDN w:val="0"/>
      <w:adjustRightInd w:val="0"/>
      <w:spacing w:after="0" w:line="240" w:lineRule="auto"/>
      <w:jc w:val="both"/>
    </w:pPr>
    <w:rPr>
      <w:rFonts w:ascii="Times New Roman" w:eastAsia="Calibri" w:hAnsi="Times New Roman" w:cs="Times New Roman"/>
      <w:sz w:val="24"/>
      <w:szCs w:val="24"/>
      <w:lang w:val="en-GB" w:eastAsia="en-GB"/>
    </w:rPr>
  </w:style>
  <w:style w:type="character" w:customStyle="1" w:styleId="FontStyle754">
    <w:name w:val="Font Style754"/>
    <w:basedOn w:val="a0"/>
    <w:rsid w:val="00666F1E"/>
    <w:rPr>
      <w:rFonts w:ascii="Arial" w:hAnsi="Arial" w:cs="Arial"/>
      <w:i/>
      <w:iCs/>
      <w:sz w:val="18"/>
      <w:szCs w:val="18"/>
    </w:rPr>
  </w:style>
  <w:style w:type="paragraph" w:customStyle="1" w:styleId="Style63">
    <w:name w:val="Style63"/>
    <w:basedOn w:val="a"/>
    <w:rsid w:val="00666F1E"/>
    <w:pPr>
      <w:widowControl w:val="0"/>
      <w:autoSpaceDE w:val="0"/>
      <w:autoSpaceDN w:val="0"/>
      <w:adjustRightInd w:val="0"/>
      <w:spacing w:after="0" w:line="240" w:lineRule="auto"/>
    </w:pPr>
    <w:rPr>
      <w:rFonts w:ascii="Times New Roman" w:eastAsia="Calibri" w:hAnsi="Times New Roman" w:cs="Times New Roman"/>
      <w:sz w:val="24"/>
      <w:szCs w:val="24"/>
      <w:lang w:val="en-GB" w:eastAsia="en-GB"/>
    </w:rPr>
  </w:style>
  <w:style w:type="paragraph" w:customStyle="1" w:styleId="Style335">
    <w:name w:val="Style335"/>
    <w:basedOn w:val="a"/>
    <w:rsid w:val="00666F1E"/>
    <w:pPr>
      <w:widowControl w:val="0"/>
      <w:autoSpaceDE w:val="0"/>
      <w:autoSpaceDN w:val="0"/>
      <w:adjustRightInd w:val="0"/>
      <w:spacing w:after="0" w:line="221" w:lineRule="exact"/>
    </w:pPr>
    <w:rPr>
      <w:rFonts w:ascii="Times New Roman" w:eastAsia="Calibri" w:hAnsi="Times New Roman" w:cs="Times New Roman"/>
      <w:sz w:val="24"/>
      <w:szCs w:val="24"/>
      <w:lang w:val="en-GB" w:eastAsia="en-GB"/>
    </w:rPr>
  </w:style>
  <w:style w:type="paragraph" w:customStyle="1" w:styleId="Style44">
    <w:name w:val="Style44"/>
    <w:basedOn w:val="a"/>
    <w:rsid w:val="00666F1E"/>
    <w:pPr>
      <w:widowControl w:val="0"/>
      <w:autoSpaceDE w:val="0"/>
      <w:autoSpaceDN w:val="0"/>
      <w:adjustRightInd w:val="0"/>
      <w:spacing w:after="0" w:line="221" w:lineRule="exact"/>
      <w:jc w:val="both"/>
    </w:pPr>
    <w:rPr>
      <w:rFonts w:ascii="Times New Roman" w:eastAsia="Calibri" w:hAnsi="Times New Roman" w:cs="Times New Roman"/>
      <w:sz w:val="24"/>
      <w:szCs w:val="24"/>
      <w:lang w:val="en-GB" w:eastAsia="en-GB"/>
    </w:rPr>
  </w:style>
  <w:style w:type="paragraph" w:customStyle="1" w:styleId="Title3">
    <w:name w:val="Title3"/>
    <w:basedOn w:val="a"/>
    <w:rsid w:val="00666F1E"/>
    <w:pPr>
      <w:spacing w:before="100" w:beforeAutospacing="1" w:after="100" w:afterAutospacing="1" w:line="240" w:lineRule="auto"/>
    </w:pPr>
    <w:rPr>
      <w:rFonts w:ascii="Times New Roman" w:eastAsia="Calibri" w:hAnsi="Times New Roman" w:cs="Times New Roman"/>
      <w:sz w:val="24"/>
      <w:szCs w:val="24"/>
      <w:lang w:val="en-GB" w:eastAsia="en-GB"/>
    </w:rPr>
  </w:style>
  <w:style w:type="paragraph" w:customStyle="1" w:styleId="msonormal0">
    <w:name w:val="msonormal"/>
    <w:basedOn w:val="a"/>
    <w:rsid w:val="00666F1E"/>
    <w:pPr>
      <w:spacing w:before="100" w:beforeAutospacing="1" w:after="100" w:afterAutospacing="1" w:line="240" w:lineRule="auto"/>
    </w:pPr>
    <w:rPr>
      <w:rFonts w:ascii="Times New Roman" w:eastAsia="Calibri" w:hAnsi="Times New Roman" w:cs="Times New Roman"/>
      <w:sz w:val="24"/>
      <w:szCs w:val="24"/>
      <w:lang w:val="en-GB" w:eastAsia="en-GB"/>
    </w:rPr>
  </w:style>
  <w:style w:type="character" w:customStyle="1" w:styleId="FontStyle409">
    <w:name w:val="Font Style409"/>
    <w:rsid w:val="00666F1E"/>
    <w:rPr>
      <w:rFonts w:ascii="Arial" w:hAnsi="Arial"/>
      <w:sz w:val="18"/>
    </w:rPr>
  </w:style>
  <w:style w:type="character" w:styleId="HTML">
    <w:name w:val="HTML Typewriter"/>
    <w:basedOn w:val="a0"/>
    <w:rsid w:val="00666F1E"/>
    <w:rPr>
      <w:rFonts w:ascii="Courier New" w:hAnsi="Courier New" w:cs="Times New Roman"/>
      <w:sz w:val="20"/>
    </w:rPr>
  </w:style>
  <w:style w:type="character" w:customStyle="1" w:styleId="FontStyle25">
    <w:name w:val="Font Style25"/>
    <w:rsid w:val="00666F1E"/>
    <w:rPr>
      <w:rFonts w:ascii="Microsoft Sans Serif" w:hAnsi="Microsoft Sans Serif"/>
      <w:sz w:val="16"/>
    </w:rPr>
  </w:style>
  <w:style w:type="numbering" w:customStyle="1" w:styleId="23">
    <w:name w:val="Без списък2"/>
    <w:next w:val="a2"/>
    <w:semiHidden/>
    <w:rsid w:val="00666F1E"/>
  </w:style>
  <w:style w:type="paragraph" w:customStyle="1" w:styleId="31">
    <w:name w:val="Основен текст3"/>
    <w:basedOn w:val="a"/>
    <w:rsid w:val="00666F1E"/>
    <w:pPr>
      <w:shd w:val="clear" w:color="auto" w:fill="FFFFFF"/>
      <w:spacing w:after="0" w:line="240" w:lineRule="atLeast"/>
    </w:pPr>
    <w:rPr>
      <w:rFonts w:ascii="Arial" w:eastAsia="Times New Roman" w:hAnsi="Arial" w:cs="Times New Roman"/>
      <w:spacing w:val="7"/>
      <w:sz w:val="17"/>
      <w:szCs w:val="17"/>
      <w:lang w:val="en-GB"/>
    </w:rPr>
  </w:style>
  <w:style w:type="table" w:customStyle="1" w:styleId="15">
    <w:name w:val="Мрежа в таблица1"/>
    <w:basedOn w:val="a1"/>
    <w:next w:val="af4"/>
    <w:rsid w:val="00666F1E"/>
    <w:pPr>
      <w:spacing w:after="0" w:line="240" w:lineRule="auto"/>
    </w:pPr>
    <w:rPr>
      <w:rFonts w:ascii="Calibri" w:eastAsia="Times New Roman"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ocument Map"/>
    <w:basedOn w:val="a"/>
    <w:link w:val="af6"/>
    <w:semiHidden/>
    <w:rsid w:val="00666F1E"/>
    <w:pPr>
      <w:shd w:val="clear" w:color="auto" w:fill="000080"/>
      <w:spacing w:after="0" w:line="240" w:lineRule="auto"/>
    </w:pPr>
    <w:rPr>
      <w:rFonts w:ascii="Tahoma" w:eastAsia="Calibri" w:hAnsi="Tahoma" w:cs="Times New Roman"/>
      <w:sz w:val="24"/>
      <w:szCs w:val="20"/>
      <w:lang w:val="bg-BG"/>
    </w:rPr>
  </w:style>
  <w:style w:type="character" w:customStyle="1" w:styleId="af6">
    <w:name w:val="План на документа Знак"/>
    <w:basedOn w:val="a0"/>
    <w:link w:val="af5"/>
    <w:semiHidden/>
    <w:rsid w:val="00666F1E"/>
    <w:rPr>
      <w:rFonts w:ascii="Tahoma" w:eastAsia="Calibri" w:hAnsi="Tahoma" w:cs="Times New Roman"/>
      <w:sz w:val="24"/>
      <w:szCs w:val="20"/>
      <w:shd w:val="clear" w:color="auto" w:fill="000080"/>
      <w:lang w:val="bg-BG"/>
    </w:rPr>
  </w:style>
  <w:style w:type="paragraph" w:customStyle="1" w:styleId="xl36">
    <w:name w:val="xl36"/>
    <w:basedOn w:val="a"/>
    <w:rsid w:val="00666F1E"/>
    <w:pPr>
      <w:pBdr>
        <w:left w:val="single" w:sz="12" w:space="0" w:color="auto"/>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b/>
      <w:bCs/>
      <w:color w:val="000000"/>
      <w:sz w:val="24"/>
      <w:szCs w:val="24"/>
    </w:rPr>
  </w:style>
  <w:style w:type="paragraph" w:customStyle="1" w:styleId="xl38">
    <w:name w:val="xl38"/>
    <w:basedOn w:val="a"/>
    <w:rsid w:val="00666F1E"/>
    <w:pPr>
      <w:pBdr>
        <w:bottom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39">
    <w:name w:val="xl39"/>
    <w:basedOn w:val="a"/>
    <w:rsid w:val="00666F1E"/>
    <w:pPr>
      <w:pBdr>
        <w:bottom w:val="single" w:sz="4" w:space="0" w:color="auto"/>
        <w:right w:val="single" w:sz="12" w:space="0" w:color="auto"/>
      </w:pBdr>
      <w:spacing w:before="100" w:beforeAutospacing="1" w:after="100" w:afterAutospacing="1" w:line="240" w:lineRule="auto"/>
      <w:jc w:val="right"/>
      <w:textAlignment w:val="top"/>
    </w:pPr>
    <w:rPr>
      <w:rFonts w:ascii="Courier New" w:eastAsia="Calibri" w:hAnsi="Courier New" w:cs="Courier New"/>
      <w:sz w:val="24"/>
      <w:szCs w:val="24"/>
    </w:rPr>
  </w:style>
  <w:style w:type="paragraph" w:customStyle="1" w:styleId="xl40">
    <w:name w:val="xl40"/>
    <w:basedOn w:val="a"/>
    <w:rsid w:val="00666F1E"/>
    <w:pPr>
      <w:pBdr>
        <w:left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b/>
      <w:bCs/>
      <w:i/>
      <w:iCs/>
      <w:color w:val="000000"/>
      <w:sz w:val="24"/>
      <w:szCs w:val="24"/>
    </w:rPr>
  </w:style>
  <w:style w:type="paragraph" w:customStyle="1" w:styleId="xl41">
    <w:name w:val="xl41"/>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color w:val="000000"/>
      <w:sz w:val="18"/>
      <w:szCs w:val="18"/>
    </w:rPr>
  </w:style>
  <w:style w:type="paragraph" w:customStyle="1" w:styleId="xl42">
    <w:name w:val="xl42"/>
    <w:basedOn w:val="a"/>
    <w:rsid w:val="00666F1E"/>
    <w:pPr>
      <w:pBdr>
        <w:right w:val="single" w:sz="12" w:space="0" w:color="auto"/>
      </w:pBdr>
      <w:spacing w:before="100" w:beforeAutospacing="1" w:after="100" w:afterAutospacing="1" w:line="240" w:lineRule="auto"/>
      <w:jc w:val="right"/>
      <w:textAlignment w:val="top"/>
    </w:pPr>
    <w:rPr>
      <w:rFonts w:ascii="Courier New" w:eastAsia="Calibri" w:hAnsi="Courier New" w:cs="Courier New"/>
      <w:color w:val="000000"/>
      <w:sz w:val="18"/>
      <w:szCs w:val="18"/>
    </w:rPr>
  </w:style>
  <w:style w:type="paragraph" w:customStyle="1" w:styleId="xl43">
    <w:name w:val="xl43"/>
    <w:basedOn w:val="a"/>
    <w:rsid w:val="00666F1E"/>
    <w:pPr>
      <w:pBdr>
        <w:right w:val="single" w:sz="12" w:space="0" w:color="auto"/>
      </w:pBdr>
      <w:spacing w:before="100" w:beforeAutospacing="1" w:after="100" w:afterAutospacing="1" w:line="240" w:lineRule="auto"/>
      <w:jc w:val="right"/>
      <w:textAlignment w:val="top"/>
    </w:pPr>
    <w:rPr>
      <w:rFonts w:ascii="Courier New" w:eastAsia="Calibri" w:hAnsi="Courier New" w:cs="Courier New"/>
      <w:sz w:val="24"/>
      <w:szCs w:val="24"/>
    </w:rPr>
  </w:style>
  <w:style w:type="paragraph" w:customStyle="1" w:styleId="xl44">
    <w:name w:val="xl44"/>
    <w:basedOn w:val="a"/>
    <w:rsid w:val="00666F1E"/>
    <w:pPr>
      <w:pBdr>
        <w:bottom w:val="single" w:sz="12"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45">
    <w:name w:val="xl45"/>
    <w:basedOn w:val="a"/>
    <w:rsid w:val="00666F1E"/>
    <w:pPr>
      <w:pBdr>
        <w:bottom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46">
    <w:name w:val="xl46"/>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color w:val="000000"/>
      <w:sz w:val="18"/>
      <w:szCs w:val="18"/>
    </w:rPr>
  </w:style>
  <w:style w:type="paragraph" w:customStyle="1" w:styleId="xl47">
    <w:name w:val="xl47"/>
    <w:basedOn w:val="a"/>
    <w:rsid w:val="00666F1E"/>
    <w:pPr>
      <w:pBdr>
        <w:bottom w:val="single" w:sz="4" w:space="0" w:color="auto"/>
        <w:right w:val="single" w:sz="12" w:space="0" w:color="auto"/>
      </w:pBdr>
      <w:spacing w:before="100" w:beforeAutospacing="1" w:after="100" w:afterAutospacing="1" w:line="240" w:lineRule="auto"/>
      <w:jc w:val="right"/>
      <w:textAlignment w:val="top"/>
    </w:pPr>
    <w:rPr>
      <w:rFonts w:ascii="Courier New" w:eastAsia="Calibri" w:hAnsi="Courier New" w:cs="Courier New"/>
      <w:sz w:val="24"/>
      <w:szCs w:val="24"/>
    </w:rPr>
  </w:style>
  <w:style w:type="paragraph" w:customStyle="1" w:styleId="xl48">
    <w:name w:val="xl48"/>
    <w:basedOn w:val="a"/>
    <w:rsid w:val="00666F1E"/>
    <w:pPr>
      <w:pBdr>
        <w:left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b/>
      <w:bCs/>
      <w:i/>
      <w:iCs/>
      <w:color w:val="000000"/>
      <w:sz w:val="18"/>
      <w:szCs w:val="18"/>
    </w:rPr>
  </w:style>
  <w:style w:type="paragraph" w:customStyle="1" w:styleId="xl49">
    <w:name w:val="xl49"/>
    <w:basedOn w:val="a"/>
    <w:rsid w:val="00666F1E"/>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b/>
      <w:bCs/>
      <w:color w:val="000000"/>
      <w:sz w:val="18"/>
      <w:szCs w:val="18"/>
    </w:rPr>
  </w:style>
  <w:style w:type="paragraph" w:customStyle="1" w:styleId="xl50">
    <w:name w:val="xl50"/>
    <w:basedOn w:val="a"/>
    <w:rsid w:val="00666F1E"/>
    <w:pPr>
      <w:pBdr>
        <w:left w:val="single" w:sz="12" w:space="0" w:color="auto"/>
        <w:bottom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b/>
      <w:bCs/>
      <w:i/>
      <w:iCs/>
      <w:color w:val="000000"/>
      <w:sz w:val="18"/>
      <w:szCs w:val="18"/>
    </w:rPr>
  </w:style>
  <w:style w:type="paragraph" w:customStyle="1" w:styleId="xl51">
    <w:name w:val="xl51"/>
    <w:basedOn w:val="a"/>
    <w:rsid w:val="00666F1E"/>
    <w:pPr>
      <w:pBdr>
        <w:left w:val="single" w:sz="12" w:space="0" w:color="auto"/>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b/>
      <w:bCs/>
      <w:color w:val="000000"/>
      <w:sz w:val="18"/>
      <w:szCs w:val="18"/>
    </w:rPr>
  </w:style>
  <w:style w:type="paragraph" w:customStyle="1" w:styleId="xl52">
    <w:name w:val="xl52"/>
    <w:basedOn w:val="a"/>
    <w:rsid w:val="00666F1E"/>
    <w:pPr>
      <w:pBdr>
        <w:left w:val="single" w:sz="12" w:space="0" w:color="auto"/>
        <w:bottom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b/>
      <w:bCs/>
      <w:color w:val="000000"/>
      <w:sz w:val="18"/>
      <w:szCs w:val="18"/>
    </w:rPr>
  </w:style>
  <w:style w:type="paragraph" w:customStyle="1" w:styleId="xl53">
    <w:name w:val="xl53"/>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54">
    <w:name w:val="xl54"/>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55">
    <w:name w:val="xl55"/>
    <w:basedOn w:val="a"/>
    <w:rsid w:val="00666F1E"/>
    <w:pPr>
      <w:pBdr>
        <w:right w:val="single" w:sz="12"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56">
    <w:name w:val="xl56"/>
    <w:basedOn w:val="a"/>
    <w:rsid w:val="00666F1E"/>
    <w:pPr>
      <w:pBdr>
        <w:right w:val="single" w:sz="12" w:space="0" w:color="auto"/>
      </w:pBdr>
      <w:spacing w:before="100" w:beforeAutospacing="1" w:after="100" w:afterAutospacing="1" w:line="240" w:lineRule="auto"/>
      <w:textAlignment w:val="top"/>
    </w:pPr>
    <w:rPr>
      <w:rFonts w:ascii="Arial Unicode MS" w:eastAsia="Arial Unicode MS" w:hAnsi="Times New Roman" w:cs="Arial Unicode MS"/>
      <w:sz w:val="18"/>
      <w:szCs w:val="18"/>
    </w:rPr>
  </w:style>
  <w:style w:type="paragraph" w:customStyle="1" w:styleId="xl57">
    <w:name w:val="xl57"/>
    <w:basedOn w:val="a"/>
    <w:rsid w:val="00666F1E"/>
    <w:pPr>
      <w:pBdr>
        <w:right w:val="single" w:sz="4" w:space="0" w:color="auto"/>
      </w:pBdr>
      <w:spacing w:before="100" w:beforeAutospacing="1" w:after="100" w:afterAutospacing="1" w:line="240" w:lineRule="auto"/>
      <w:textAlignment w:val="top"/>
    </w:pPr>
    <w:rPr>
      <w:rFonts w:ascii="Arial Unicode MS" w:eastAsia="Arial Unicode MS" w:hAnsi="Times New Roman" w:cs="Arial Unicode MS"/>
      <w:sz w:val="18"/>
      <w:szCs w:val="18"/>
    </w:rPr>
  </w:style>
  <w:style w:type="paragraph" w:customStyle="1" w:styleId="xl58">
    <w:name w:val="xl58"/>
    <w:basedOn w:val="a"/>
    <w:rsid w:val="00666F1E"/>
    <w:pPr>
      <w:pBdr>
        <w:left w:val="single" w:sz="4"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59">
    <w:name w:val="xl59"/>
    <w:basedOn w:val="a"/>
    <w:rsid w:val="00666F1E"/>
    <w:pPr>
      <w:pBdr>
        <w:left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0">
    <w:name w:val="xl60"/>
    <w:basedOn w:val="a"/>
    <w:rsid w:val="00666F1E"/>
    <w:pPr>
      <w:pBdr>
        <w:left w:val="single" w:sz="4" w:space="0" w:color="auto"/>
        <w:right w:val="single" w:sz="12"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61">
    <w:name w:val="xl61"/>
    <w:basedOn w:val="a"/>
    <w:rsid w:val="00666F1E"/>
    <w:pPr>
      <w:pBdr>
        <w:left w:val="single" w:sz="12"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62">
    <w:name w:val="xl62"/>
    <w:basedOn w:val="a"/>
    <w:rsid w:val="00666F1E"/>
    <w:pPr>
      <w:pBdr>
        <w:top w:val="single" w:sz="12" w:space="0" w:color="auto"/>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3">
    <w:name w:val="xl63"/>
    <w:basedOn w:val="a"/>
    <w:rsid w:val="00666F1E"/>
    <w:pPr>
      <w:pBdr>
        <w:top w:val="single" w:sz="12" w:space="0" w:color="auto"/>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4">
    <w:name w:val="xl64"/>
    <w:basedOn w:val="a"/>
    <w:rsid w:val="00666F1E"/>
    <w:pPr>
      <w:pBdr>
        <w:top w:val="single" w:sz="12" w:space="0" w:color="auto"/>
        <w:bottom w:val="single" w:sz="4" w:space="0" w:color="auto"/>
        <w:right w:val="single" w:sz="12"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5">
    <w:name w:val="xl65"/>
    <w:basedOn w:val="a"/>
    <w:rsid w:val="00666F1E"/>
    <w:pPr>
      <w:pBdr>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6">
    <w:name w:val="xl66"/>
    <w:basedOn w:val="a"/>
    <w:rsid w:val="00666F1E"/>
    <w:pPr>
      <w:pBdr>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7">
    <w:name w:val="xl67"/>
    <w:basedOn w:val="a"/>
    <w:rsid w:val="00666F1E"/>
    <w:pPr>
      <w:pBdr>
        <w:right w:val="single" w:sz="12"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68">
    <w:name w:val="xl68"/>
    <w:basedOn w:val="a"/>
    <w:rsid w:val="00666F1E"/>
    <w:pPr>
      <w:pBdr>
        <w:bottom w:val="single" w:sz="12"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69">
    <w:name w:val="xl69"/>
    <w:basedOn w:val="a"/>
    <w:rsid w:val="00666F1E"/>
    <w:pPr>
      <w:pBdr>
        <w:bottom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0">
    <w:name w:val="xl70"/>
    <w:basedOn w:val="a"/>
    <w:rsid w:val="00666F1E"/>
    <w:pPr>
      <w:pBdr>
        <w:bottom w:val="single" w:sz="12" w:space="0" w:color="auto"/>
        <w:right w:val="single" w:sz="12"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1">
    <w:name w:val="xl71"/>
    <w:basedOn w:val="a"/>
    <w:rsid w:val="00666F1E"/>
    <w:pPr>
      <w:pBdr>
        <w:bottom w:val="single" w:sz="4"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72">
    <w:name w:val="xl72"/>
    <w:basedOn w:val="a"/>
    <w:rsid w:val="00666F1E"/>
    <w:pPr>
      <w:pBdr>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3">
    <w:name w:val="xl73"/>
    <w:basedOn w:val="a"/>
    <w:rsid w:val="00666F1E"/>
    <w:pPr>
      <w:pBdr>
        <w:bottom w:val="single" w:sz="4" w:space="0" w:color="auto"/>
        <w:right w:val="single" w:sz="12"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4">
    <w:name w:val="xl74"/>
    <w:basedOn w:val="a"/>
    <w:rsid w:val="00666F1E"/>
    <w:pPr>
      <w:pBdr>
        <w:bottom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5">
    <w:name w:val="xl75"/>
    <w:basedOn w:val="a"/>
    <w:rsid w:val="00666F1E"/>
    <w:pPr>
      <w:pBdr>
        <w:bottom w:val="single" w:sz="4"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6">
    <w:name w:val="xl76"/>
    <w:basedOn w:val="a"/>
    <w:rsid w:val="00666F1E"/>
    <w:pPr>
      <w:pBdr>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77">
    <w:name w:val="xl77"/>
    <w:basedOn w:val="a"/>
    <w:rsid w:val="00666F1E"/>
    <w:pPr>
      <w:pBdr>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78">
    <w:name w:val="xl78"/>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79">
    <w:name w:val="xl79"/>
    <w:basedOn w:val="a"/>
    <w:rsid w:val="00666F1E"/>
    <w:pP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80">
    <w:name w:val="xl80"/>
    <w:basedOn w:val="a"/>
    <w:rsid w:val="00666F1E"/>
    <w:pPr>
      <w:pBdr>
        <w:left w:val="single" w:sz="4"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81">
    <w:name w:val="xl81"/>
    <w:basedOn w:val="a"/>
    <w:rsid w:val="00666F1E"/>
    <w:pPr>
      <w:pBdr>
        <w:lef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82">
    <w:name w:val="xl82"/>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color w:val="000000"/>
      <w:sz w:val="18"/>
      <w:szCs w:val="18"/>
    </w:rPr>
  </w:style>
  <w:style w:type="paragraph" w:customStyle="1" w:styleId="xl83">
    <w:name w:val="xl83"/>
    <w:basedOn w:val="a"/>
    <w:rsid w:val="00666F1E"/>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84">
    <w:name w:val="xl84"/>
    <w:basedOn w:val="a"/>
    <w:rsid w:val="00666F1E"/>
    <w:pPr>
      <w:pBdr>
        <w:top w:val="single" w:sz="12" w:space="0" w:color="auto"/>
        <w:left w:val="single" w:sz="4" w:space="0" w:color="auto"/>
        <w:right w:val="single" w:sz="4" w:space="0" w:color="auto"/>
      </w:pBdr>
      <w:spacing w:before="100" w:beforeAutospacing="1" w:after="100" w:afterAutospacing="1" w:line="240" w:lineRule="auto"/>
      <w:jc w:val="right"/>
      <w:textAlignment w:val="top"/>
    </w:pPr>
    <w:rPr>
      <w:rFonts w:ascii="Courier New" w:eastAsia="Calibri" w:hAnsi="Courier New" w:cs="Courier New"/>
      <w:sz w:val="18"/>
      <w:szCs w:val="18"/>
    </w:rPr>
  </w:style>
  <w:style w:type="paragraph" w:customStyle="1" w:styleId="xl85">
    <w:name w:val="xl85"/>
    <w:basedOn w:val="a"/>
    <w:rsid w:val="00666F1E"/>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top"/>
    </w:pPr>
    <w:rPr>
      <w:rFonts w:ascii="Courier New" w:eastAsia="Calibri" w:hAnsi="Courier New" w:cs="Courier New"/>
      <w:sz w:val="18"/>
      <w:szCs w:val="18"/>
    </w:rPr>
  </w:style>
  <w:style w:type="paragraph" w:customStyle="1" w:styleId="xl86">
    <w:name w:val="xl86"/>
    <w:basedOn w:val="a"/>
    <w:rsid w:val="00666F1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87">
    <w:name w:val="xl87"/>
    <w:basedOn w:val="a"/>
    <w:rsid w:val="00666F1E"/>
    <w:pPr>
      <w:pBdr>
        <w:left w:val="single" w:sz="4"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88">
    <w:name w:val="xl88"/>
    <w:basedOn w:val="a"/>
    <w:rsid w:val="00666F1E"/>
    <w:pPr>
      <w:pBdr>
        <w:left w:val="single" w:sz="4"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89">
    <w:name w:val="xl89"/>
    <w:basedOn w:val="a"/>
    <w:rsid w:val="00666F1E"/>
    <w:pPr>
      <w:pBdr>
        <w:top w:val="single" w:sz="12" w:space="0" w:color="auto"/>
        <w:left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0">
    <w:name w:val="xl90"/>
    <w:basedOn w:val="a"/>
    <w:rsid w:val="00666F1E"/>
    <w:pPr>
      <w:pBdr>
        <w:top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1">
    <w:name w:val="xl91"/>
    <w:basedOn w:val="a"/>
    <w:rsid w:val="00666F1E"/>
    <w:pPr>
      <w:pBdr>
        <w:top w:val="single" w:sz="12"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2">
    <w:name w:val="xl92"/>
    <w:basedOn w:val="a"/>
    <w:rsid w:val="00666F1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93">
    <w:name w:val="xl93"/>
    <w:basedOn w:val="a"/>
    <w:rsid w:val="00666F1E"/>
    <w:pPr>
      <w:pBdr>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94">
    <w:name w:val="xl94"/>
    <w:basedOn w:val="a"/>
    <w:rsid w:val="00666F1E"/>
    <w:pPr>
      <w:pBdr>
        <w:top w:val="single" w:sz="12" w:space="0" w:color="auto"/>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5">
    <w:name w:val="xl95"/>
    <w:basedOn w:val="a"/>
    <w:rsid w:val="00666F1E"/>
    <w:pPr>
      <w:pBdr>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6">
    <w:name w:val="xl96"/>
    <w:basedOn w:val="a"/>
    <w:rsid w:val="00666F1E"/>
    <w:pPr>
      <w:pBdr>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7">
    <w:name w:val="xl97"/>
    <w:basedOn w:val="a"/>
    <w:rsid w:val="00666F1E"/>
    <w:pPr>
      <w:pBdr>
        <w:top w:val="single" w:sz="12"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8">
    <w:name w:val="xl98"/>
    <w:basedOn w:val="a"/>
    <w:rsid w:val="00666F1E"/>
    <w:pPr>
      <w:pBdr>
        <w:left w:val="single" w:sz="12" w:space="0" w:color="auto"/>
        <w:bottom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99">
    <w:name w:val="xl99"/>
    <w:basedOn w:val="a"/>
    <w:rsid w:val="00666F1E"/>
    <w:pPr>
      <w:pBdr>
        <w:bottom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0">
    <w:name w:val="xl100"/>
    <w:basedOn w:val="a"/>
    <w:rsid w:val="00666F1E"/>
    <w:pPr>
      <w:pBdr>
        <w:right w:val="single" w:sz="4"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xl101">
    <w:name w:val="xl101"/>
    <w:basedOn w:val="a"/>
    <w:rsid w:val="00666F1E"/>
    <w:pPr>
      <w:pBdr>
        <w:right w:val="single" w:sz="4" w:space="0" w:color="auto"/>
      </w:pBdr>
      <w:spacing w:before="100" w:beforeAutospacing="1" w:after="100" w:afterAutospacing="1" w:line="240" w:lineRule="auto"/>
      <w:jc w:val="right"/>
      <w:textAlignment w:val="top"/>
    </w:pPr>
    <w:rPr>
      <w:rFonts w:ascii="Courier New" w:eastAsia="Calibri" w:hAnsi="Courier New" w:cs="Courier New"/>
      <w:sz w:val="24"/>
      <w:szCs w:val="24"/>
    </w:rPr>
  </w:style>
  <w:style w:type="paragraph" w:customStyle="1" w:styleId="xl102">
    <w:name w:val="xl102"/>
    <w:basedOn w:val="a"/>
    <w:rsid w:val="00666F1E"/>
    <w:pPr>
      <w:pBdr>
        <w:top w:val="single" w:sz="12" w:space="0" w:color="auto"/>
        <w:left w:val="single" w:sz="12" w:space="0" w:color="auto"/>
        <w:bottom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3">
    <w:name w:val="xl103"/>
    <w:basedOn w:val="a"/>
    <w:rsid w:val="00666F1E"/>
    <w:pPr>
      <w:pBdr>
        <w:top w:val="single" w:sz="12" w:space="0" w:color="auto"/>
        <w:bottom w:val="single" w:sz="4"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4">
    <w:name w:val="xl104"/>
    <w:basedOn w:val="a"/>
    <w:rsid w:val="00666F1E"/>
    <w:pPr>
      <w:pBdr>
        <w:top w:val="single" w:sz="12" w:space="0" w:color="auto"/>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5">
    <w:name w:val="xl105"/>
    <w:basedOn w:val="a"/>
    <w:rsid w:val="00666F1E"/>
    <w:pPr>
      <w:pBdr>
        <w:left w:val="single" w:sz="4" w:space="0" w:color="auto"/>
        <w:right w:val="single" w:sz="4"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6">
    <w:name w:val="xl106"/>
    <w:basedOn w:val="a"/>
    <w:rsid w:val="00666F1E"/>
    <w:pPr>
      <w:pBdr>
        <w:top w:val="single" w:sz="12" w:space="0" w:color="auto"/>
        <w:left w:val="single" w:sz="4"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b/>
      <w:bCs/>
      <w:color w:val="000000"/>
      <w:sz w:val="18"/>
      <w:szCs w:val="18"/>
    </w:rPr>
  </w:style>
  <w:style w:type="paragraph" w:customStyle="1" w:styleId="xl107">
    <w:name w:val="xl107"/>
    <w:basedOn w:val="a"/>
    <w:rsid w:val="00666F1E"/>
    <w:pPr>
      <w:pBdr>
        <w:left w:val="single" w:sz="4" w:space="0" w:color="auto"/>
        <w:bottom w:val="single" w:sz="4" w:space="0" w:color="auto"/>
        <w:right w:val="single" w:sz="12" w:space="0" w:color="auto"/>
      </w:pBdr>
      <w:spacing w:before="100" w:beforeAutospacing="1" w:after="100" w:afterAutospacing="1" w:line="240" w:lineRule="auto"/>
      <w:jc w:val="center"/>
      <w:textAlignment w:val="top"/>
    </w:pPr>
    <w:rPr>
      <w:rFonts w:ascii="Courier New" w:eastAsia="Calibri" w:hAnsi="Courier New" w:cs="Courier New"/>
      <w:sz w:val="24"/>
      <w:szCs w:val="24"/>
    </w:rPr>
  </w:style>
  <w:style w:type="paragraph" w:customStyle="1" w:styleId="CharChar1CharCharCharCharCharCharCharCharCharChar">
    <w:name w:val="Char Char1 Char Char Char Char Char Char Char Char Char Char"/>
    <w:basedOn w:val="a"/>
    <w:rsid w:val="00666F1E"/>
    <w:pPr>
      <w:tabs>
        <w:tab w:val="left" w:pos="709"/>
      </w:tabs>
      <w:spacing w:after="0" w:line="240" w:lineRule="auto"/>
    </w:pPr>
    <w:rPr>
      <w:rFonts w:ascii="Tahoma" w:eastAsia="Calibri" w:hAnsi="Tahoma" w:cs="Times New Roman"/>
      <w:sz w:val="24"/>
      <w:szCs w:val="24"/>
      <w:lang w:val="pl-PL" w:eastAsia="pl-PL"/>
    </w:rPr>
  </w:style>
  <w:style w:type="character" w:customStyle="1" w:styleId="24">
    <w:name w:val="Основен текст2"/>
    <w:rsid w:val="00666F1E"/>
    <w:rPr>
      <w:rFonts w:eastAsia="Times New Roman"/>
      <w:spacing w:val="5"/>
      <w:sz w:val="24"/>
      <w:lang w:val="bg-BG" w:eastAsia="de-DE"/>
    </w:rPr>
  </w:style>
  <w:style w:type="character" w:customStyle="1" w:styleId="FontStyle306">
    <w:name w:val="Font Style306"/>
    <w:rsid w:val="00666F1E"/>
    <w:rPr>
      <w:rFonts w:ascii="Arial" w:hAnsi="Arial"/>
      <w:b/>
      <w:sz w:val="18"/>
    </w:rPr>
  </w:style>
  <w:style w:type="paragraph" w:customStyle="1" w:styleId="Style24">
    <w:name w:val="Style24"/>
    <w:basedOn w:val="a"/>
    <w:rsid w:val="00666F1E"/>
    <w:pPr>
      <w:widowControl w:val="0"/>
      <w:autoSpaceDE w:val="0"/>
      <w:autoSpaceDN w:val="0"/>
      <w:adjustRightInd w:val="0"/>
      <w:spacing w:after="0" w:line="274" w:lineRule="exact"/>
      <w:ind w:firstLine="566"/>
      <w:jc w:val="both"/>
    </w:pPr>
    <w:rPr>
      <w:rFonts w:ascii="Arial" w:eastAsia="Calibri" w:hAnsi="Arial" w:cs="Arial"/>
      <w:sz w:val="24"/>
      <w:szCs w:val="24"/>
      <w:lang w:val="bg-BG" w:eastAsia="bg-BG"/>
    </w:rPr>
  </w:style>
  <w:style w:type="character" w:customStyle="1" w:styleId="FontStyle329">
    <w:name w:val="Font Style329"/>
    <w:rsid w:val="00666F1E"/>
    <w:rPr>
      <w:rFonts w:ascii="Arial" w:hAnsi="Arial"/>
      <w:sz w:val="20"/>
    </w:rPr>
  </w:style>
  <w:style w:type="character" w:customStyle="1" w:styleId="Char">
    <w:name w:val="Основен текст_ Char"/>
    <w:locked/>
    <w:rsid w:val="00666F1E"/>
    <w:rPr>
      <w:rFonts w:eastAsia="Times New Roman"/>
      <w:spacing w:val="4"/>
      <w:sz w:val="25"/>
      <w:shd w:val="clear" w:color="auto" w:fill="FFFFFF"/>
      <w:lang w:val="bg-BG" w:eastAsia="de-DE"/>
    </w:rPr>
  </w:style>
  <w:style w:type="character" w:customStyle="1" w:styleId="FontStyle39">
    <w:name w:val="Font Style39"/>
    <w:rsid w:val="00666F1E"/>
    <w:rPr>
      <w:rFonts w:ascii="Microsoft Sans Serif" w:hAnsi="Microsoft Sans Serif"/>
      <w:sz w:val="20"/>
    </w:rPr>
  </w:style>
  <w:style w:type="paragraph" w:customStyle="1" w:styleId="CharChar1CharCharCharCharCharCharCharCharCharChar1">
    <w:name w:val="Char Char1 Char Char Char Char Char Char Char Char Char Char1"/>
    <w:basedOn w:val="a"/>
    <w:rsid w:val="00666F1E"/>
    <w:pPr>
      <w:tabs>
        <w:tab w:val="left" w:pos="709"/>
      </w:tabs>
      <w:spacing w:after="0" w:line="240" w:lineRule="auto"/>
    </w:pPr>
    <w:rPr>
      <w:rFonts w:ascii="Tahoma" w:eastAsia="Calibri" w:hAnsi="Tahoma" w:cs="Times New Roman"/>
      <w:sz w:val="24"/>
      <w:szCs w:val="24"/>
      <w:lang w:val="pl-PL" w:eastAsia="pl-PL"/>
    </w:rPr>
  </w:style>
  <w:style w:type="paragraph" w:customStyle="1" w:styleId="Style4">
    <w:name w:val="Style4"/>
    <w:basedOn w:val="a"/>
    <w:rsid w:val="00666F1E"/>
    <w:pPr>
      <w:widowControl w:val="0"/>
      <w:autoSpaceDE w:val="0"/>
      <w:autoSpaceDN w:val="0"/>
      <w:adjustRightInd w:val="0"/>
      <w:spacing w:after="0" w:line="231" w:lineRule="exact"/>
      <w:ind w:firstLine="288"/>
      <w:jc w:val="both"/>
    </w:pPr>
    <w:rPr>
      <w:rFonts w:ascii="Microsoft Sans Serif" w:eastAsia="Calibri" w:hAnsi="Microsoft Sans Serif" w:cs="Times New Roman"/>
      <w:sz w:val="24"/>
      <w:szCs w:val="24"/>
      <w:lang w:val="bg-BG" w:eastAsia="bg-BG"/>
    </w:rPr>
  </w:style>
  <w:style w:type="numbering" w:customStyle="1" w:styleId="32">
    <w:name w:val="Без списък3"/>
    <w:next w:val="a2"/>
    <w:semiHidden/>
    <w:rsid w:val="00666F1E"/>
  </w:style>
  <w:style w:type="table" w:customStyle="1" w:styleId="25">
    <w:name w:val="Мрежа в таблица2"/>
    <w:basedOn w:val="a1"/>
    <w:next w:val="af4"/>
    <w:rsid w:val="00666F1E"/>
    <w:pPr>
      <w:spacing w:after="0" w:line="240" w:lineRule="auto"/>
    </w:pPr>
    <w:rPr>
      <w:rFonts w:ascii="Calibri" w:eastAsia="Times New Roman"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
    <w:name w:val="Char Char1 Char Char Char Char Char Char"/>
    <w:basedOn w:val="a"/>
    <w:rsid w:val="00666F1E"/>
    <w:pPr>
      <w:tabs>
        <w:tab w:val="left" w:pos="709"/>
      </w:tabs>
      <w:spacing w:after="0" w:line="240" w:lineRule="auto"/>
    </w:pPr>
    <w:rPr>
      <w:rFonts w:ascii="Tahoma" w:eastAsia="Calibri" w:hAnsi="Tahoma" w:cs="Times New Roman"/>
      <w:sz w:val="24"/>
      <w:szCs w:val="24"/>
      <w:lang w:val="pl-PL" w:eastAsia="pl-PL"/>
    </w:rPr>
  </w:style>
  <w:style w:type="paragraph" w:customStyle="1" w:styleId="Style12">
    <w:name w:val="Style12"/>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45">
    <w:name w:val="Font Style45"/>
    <w:rsid w:val="00666F1E"/>
    <w:rPr>
      <w:rFonts w:ascii="Courier New" w:hAnsi="Courier New"/>
      <w:b/>
      <w:sz w:val="18"/>
    </w:rPr>
  </w:style>
  <w:style w:type="paragraph" w:customStyle="1" w:styleId="Style17">
    <w:name w:val="Style17"/>
    <w:basedOn w:val="a"/>
    <w:rsid w:val="00666F1E"/>
    <w:pPr>
      <w:widowControl w:val="0"/>
      <w:autoSpaceDE w:val="0"/>
      <w:autoSpaceDN w:val="0"/>
      <w:adjustRightInd w:val="0"/>
      <w:spacing w:after="0" w:line="233" w:lineRule="exact"/>
      <w:jc w:val="center"/>
    </w:pPr>
    <w:rPr>
      <w:rFonts w:ascii="Microsoft Sans Serif" w:eastAsia="Calibri" w:hAnsi="Microsoft Sans Serif" w:cs="Times New Roman"/>
      <w:sz w:val="24"/>
      <w:szCs w:val="24"/>
      <w:lang w:val="bg-BG" w:eastAsia="bg-BG"/>
    </w:rPr>
  </w:style>
  <w:style w:type="character" w:customStyle="1" w:styleId="FontStyle43">
    <w:name w:val="Font Style43"/>
    <w:rsid w:val="00666F1E"/>
    <w:rPr>
      <w:rFonts w:ascii="Microsoft Sans Serif" w:hAnsi="Microsoft Sans Serif"/>
      <w:b/>
      <w:i/>
      <w:spacing w:val="20"/>
      <w:sz w:val="18"/>
    </w:rPr>
  </w:style>
  <w:style w:type="character" w:customStyle="1" w:styleId="FontStyle44">
    <w:name w:val="Font Style44"/>
    <w:rsid w:val="00666F1E"/>
    <w:rPr>
      <w:rFonts w:ascii="Microsoft Sans Serif" w:hAnsi="Microsoft Sans Serif"/>
      <w:i/>
      <w:spacing w:val="10"/>
      <w:sz w:val="18"/>
    </w:rPr>
  </w:style>
  <w:style w:type="paragraph" w:customStyle="1" w:styleId="Style10">
    <w:name w:val="Style10"/>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37">
    <w:name w:val="Font Style37"/>
    <w:rsid w:val="00666F1E"/>
    <w:rPr>
      <w:rFonts w:ascii="Microsoft Sans Serif" w:hAnsi="Microsoft Sans Serif"/>
      <w:b/>
      <w:spacing w:val="20"/>
      <w:sz w:val="28"/>
    </w:rPr>
  </w:style>
  <w:style w:type="character" w:customStyle="1" w:styleId="FontStyle41">
    <w:name w:val="Font Style41"/>
    <w:rsid w:val="00666F1E"/>
    <w:rPr>
      <w:rFonts w:ascii="Microsoft Sans Serif" w:hAnsi="Microsoft Sans Serif"/>
      <w:b/>
      <w:spacing w:val="20"/>
      <w:sz w:val="24"/>
    </w:rPr>
  </w:style>
  <w:style w:type="character" w:customStyle="1" w:styleId="FontStyle46">
    <w:name w:val="Font Style46"/>
    <w:rsid w:val="00666F1E"/>
    <w:rPr>
      <w:rFonts w:ascii="Arial" w:hAnsi="Arial"/>
      <w:sz w:val="26"/>
    </w:rPr>
  </w:style>
  <w:style w:type="character" w:customStyle="1" w:styleId="FontStyle47">
    <w:name w:val="Font Style47"/>
    <w:rsid w:val="00666F1E"/>
    <w:rPr>
      <w:rFonts w:ascii="Arial" w:hAnsi="Arial"/>
      <w:sz w:val="26"/>
    </w:rPr>
  </w:style>
  <w:style w:type="character" w:customStyle="1" w:styleId="FontStyle48">
    <w:name w:val="Font Style48"/>
    <w:rsid w:val="00666F1E"/>
    <w:rPr>
      <w:rFonts w:ascii="Courier New" w:hAnsi="Courier New"/>
      <w:b/>
      <w:sz w:val="12"/>
    </w:rPr>
  </w:style>
  <w:style w:type="character" w:customStyle="1" w:styleId="FontStyle50">
    <w:name w:val="Font Style50"/>
    <w:rsid w:val="00666F1E"/>
    <w:rPr>
      <w:rFonts w:ascii="Microsoft Sans Serif" w:hAnsi="Microsoft Sans Serif"/>
      <w:b/>
      <w:sz w:val="20"/>
    </w:rPr>
  </w:style>
  <w:style w:type="paragraph" w:customStyle="1" w:styleId="Style14">
    <w:name w:val="Style14"/>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42">
    <w:name w:val="Font Style42"/>
    <w:rsid w:val="00666F1E"/>
    <w:rPr>
      <w:rFonts w:ascii="Microsoft Sans Serif" w:hAnsi="Microsoft Sans Serif"/>
      <w:b/>
      <w:spacing w:val="-20"/>
      <w:sz w:val="20"/>
    </w:rPr>
  </w:style>
  <w:style w:type="paragraph" w:customStyle="1" w:styleId="Style26">
    <w:name w:val="Style26"/>
    <w:basedOn w:val="a"/>
    <w:rsid w:val="00666F1E"/>
    <w:pPr>
      <w:widowControl w:val="0"/>
      <w:autoSpaceDE w:val="0"/>
      <w:autoSpaceDN w:val="0"/>
      <w:adjustRightInd w:val="0"/>
      <w:spacing w:after="0" w:line="226" w:lineRule="exact"/>
      <w:jc w:val="center"/>
    </w:pPr>
    <w:rPr>
      <w:rFonts w:ascii="Microsoft Sans Serif" w:eastAsia="Calibri" w:hAnsi="Microsoft Sans Serif" w:cs="Times New Roman"/>
      <w:sz w:val="24"/>
      <w:szCs w:val="24"/>
      <w:lang w:val="bg-BG" w:eastAsia="bg-BG"/>
    </w:rPr>
  </w:style>
  <w:style w:type="paragraph" w:customStyle="1" w:styleId="Style31">
    <w:name w:val="Style31"/>
    <w:basedOn w:val="a"/>
    <w:rsid w:val="00666F1E"/>
    <w:pPr>
      <w:widowControl w:val="0"/>
      <w:autoSpaceDE w:val="0"/>
      <w:autoSpaceDN w:val="0"/>
      <w:adjustRightInd w:val="0"/>
      <w:spacing w:after="0" w:line="240" w:lineRule="auto"/>
    </w:pPr>
    <w:rPr>
      <w:rFonts w:ascii="Microsoft Sans Serif" w:eastAsia="Calibri" w:hAnsi="Microsoft Sans Serif" w:cs="Times New Roman"/>
      <w:sz w:val="24"/>
      <w:szCs w:val="24"/>
      <w:lang w:val="bg-BG" w:eastAsia="bg-BG"/>
    </w:rPr>
  </w:style>
  <w:style w:type="character" w:customStyle="1" w:styleId="FontStyle49">
    <w:name w:val="Font Style49"/>
    <w:rsid w:val="00666F1E"/>
    <w:rPr>
      <w:rFonts w:ascii="Courier New" w:hAnsi="Courier New"/>
      <w:b/>
      <w:sz w:val="16"/>
    </w:rPr>
  </w:style>
  <w:style w:type="character" w:customStyle="1" w:styleId="FontStyle38">
    <w:name w:val="Font Style38"/>
    <w:rsid w:val="00666F1E"/>
    <w:rPr>
      <w:rFonts w:ascii="Microsoft Sans Serif" w:hAnsi="Microsoft Sans Serif"/>
      <w:sz w:val="14"/>
    </w:rPr>
  </w:style>
  <w:style w:type="character" w:customStyle="1" w:styleId="FontStyle323">
    <w:name w:val="Font Style323"/>
    <w:rsid w:val="00666F1E"/>
    <w:rPr>
      <w:rFonts w:ascii="Bookman Old Style" w:hAnsi="Bookman Old Style"/>
      <w:b/>
      <w:spacing w:val="20"/>
      <w:sz w:val="14"/>
    </w:rPr>
  </w:style>
  <w:style w:type="paragraph" w:customStyle="1" w:styleId="Style266">
    <w:name w:val="Style266"/>
    <w:basedOn w:val="a"/>
    <w:rsid w:val="00666F1E"/>
    <w:pPr>
      <w:widowControl w:val="0"/>
      <w:autoSpaceDE w:val="0"/>
      <w:autoSpaceDN w:val="0"/>
      <w:adjustRightInd w:val="0"/>
      <w:spacing w:after="0" w:line="180" w:lineRule="exact"/>
    </w:pPr>
    <w:rPr>
      <w:rFonts w:ascii="Arial" w:eastAsia="Calibri" w:hAnsi="Arial" w:cs="Arial"/>
      <w:sz w:val="24"/>
      <w:szCs w:val="24"/>
      <w:lang w:val="bg-BG" w:eastAsia="bg-BG"/>
    </w:rPr>
  </w:style>
  <w:style w:type="character" w:customStyle="1" w:styleId="FontStyle310">
    <w:name w:val="Font Style310"/>
    <w:rsid w:val="00666F1E"/>
    <w:rPr>
      <w:rFonts w:ascii="Arial" w:hAnsi="Arial"/>
      <w:i/>
      <w:sz w:val="18"/>
    </w:rPr>
  </w:style>
  <w:style w:type="paragraph" w:customStyle="1" w:styleId="Style148">
    <w:name w:val="Style148"/>
    <w:basedOn w:val="a"/>
    <w:rsid w:val="00666F1E"/>
    <w:pPr>
      <w:widowControl w:val="0"/>
      <w:autoSpaceDE w:val="0"/>
      <w:autoSpaceDN w:val="0"/>
      <w:adjustRightInd w:val="0"/>
      <w:spacing w:after="0" w:line="221" w:lineRule="exact"/>
      <w:ind w:firstLine="557"/>
      <w:jc w:val="both"/>
    </w:pPr>
    <w:rPr>
      <w:rFonts w:ascii="Arial" w:eastAsia="Calibri" w:hAnsi="Arial" w:cs="Arial"/>
      <w:sz w:val="24"/>
      <w:szCs w:val="24"/>
      <w:lang w:val="bg-BG" w:eastAsia="bg-BG"/>
    </w:rPr>
  </w:style>
  <w:style w:type="paragraph" w:customStyle="1" w:styleId="Style200">
    <w:name w:val="Style200"/>
    <w:basedOn w:val="a"/>
    <w:rsid w:val="00666F1E"/>
    <w:pPr>
      <w:widowControl w:val="0"/>
      <w:autoSpaceDE w:val="0"/>
      <w:autoSpaceDN w:val="0"/>
      <w:adjustRightInd w:val="0"/>
      <w:spacing w:after="0" w:line="259" w:lineRule="exact"/>
      <w:ind w:firstLine="571"/>
      <w:jc w:val="both"/>
    </w:pPr>
    <w:rPr>
      <w:rFonts w:ascii="Arial" w:eastAsia="Calibri" w:hAnsi="Arial" w:cs="Arial"/>
      <w:sz w:val="24"/>
      <w:szCs w:val="24"/>
      <w:lang w:val="bg-BG" w:eastAsia="bg-BG"/>
    </w:rPr>
  </w:style>
  <w:style w:type="character" w:customStyle="1" w:styleId="FontStyle307">
    <w:name w:val="Font Style307"/>
    <w:rsid w:val="00666F1E"/>
    <w:rPr>
      <w:rFonts w:ascii="Arial" w:hAnsi="Arial"/>
      <w:b/>
      <w:sz w:val="18"/>
    </w:rPr>
  </w:style>
  <w:style w:type="paragraph" w:customStyle="1" w:styleId="Style297">
    <w:name w:val="Style297"/>
    <w:basedOn w:val="a"/>
    <w:rsid w:val="00666F1E"/>
    <w:pPr>
      <w:widowControl w:val="0"/>
      <w:autoSpaceDE w:val="0"/>
      <w:autoSpaceDN w:val="0"/>
      <w:adjustRightInd w:val="0"/>
      <w:spacing w:after="0" w:line="240" w:lineRule="auto"/>
    </w:pPr>
    <w:rPr>
      <w:rFonts w:ascii="Arial" w:eastAsia="Calibri" w:hAnsi="Arial" w:cs="Arial"/>
      <w:sz w:val="24"/>
      <w:szCs w:val="24"/>
      <w:lang w:val="bg-BG" w:eastAsia="bg-BG"/>
    </w:rPr>
  </w:style>
  <w:style w:type="paragraph" w:customStyle="1" w:styleId="Style134">
    <w:name w:val="Style134"/>
    <w:basedOn w:val="a"/>
    <w:rsid w:val="00666F1E"/>
    <w:pPr>
      <w:widowControl w:val="0"/>
      <w:autoSpaceDE w:val="0"/>
      <w:autoSpaceDN w:val="0"/>
      <w:adjustRightInd w:val="0"/>
      <w:spacing w:after="0" w:line="221" w:lineRule="exact"/>
      <w:ind w:firstLine="125"/>
    </w:pPr>
    <w:rPr>
      <w:rFonts w:ascii="Arial" w:eastAsia="Calibri" w:hAnsi="Arial" w:cs="Arial"/>
      <w:sz w:val="24"/>
      <w:szCs w:val="24"/>
      <w:lang w:val="bg-BG" w:eastAsia="bg-BG"/>
    </w:rPr>
  </w:style>
  <w:style w:type="character" w:customStyle="1" w:styleId="on289">
    <w:name w:val="on289"/>
    <w:rsid w:val="00666F1E"/>
  </w:style>
  <w:style w:type="character" w:styleId="af7">
    <w:name w:val="Hyperlink"/>
    <w:basedOn w:val="a0"/>
    <w:uiPriority w:val="99"/>
    <w:rsid w:val="00666F1E"/>
    <w:rPr>
      <w:color w:val="0000FF"/>
      <w:u w:val="single"/>
    </w:rPr>
  </w:style>
  <w:style w:type="character" w:styleId="af8">
    <w:name w:val="FollowedHyperlink"/>
    <w:basedOn w:val="a0"/>
    <w:rsid w:val="00666F1E"/>
    <w:rPr>
      <w:color w:val="800080"/>
      <w:u w:val="single"/>
    </w:rPr>
  </w:style>
  <w:style w:type="character" w:styleId="af9">
    <w:name w:val="Strong"/>
    <w:basedOn w:val="a0"/>
    <w:uiPriority w:val="99"/>
    <w:qFormat/>
    <w:rsid w:val="00666F1E"/>
    <w:rPr>
      <w:b/>
    </w:rPr>
  </w:style>
  <w:style w:type="character" w:styleId="afa">
    <w:name w:val="Emphasis"/>
    <w:basedOn w:val="a0"/>
    <w:uiPriority w:val="99"/>
    <w:qFormat/>
    <w:rsid w:val="00666F1E"/>
    <w:rPr>
      <w:i/>
    </w:rPr>
  </w:style>
  <w:style w:type="paragraph" w:customStyle="1" w:styleId="CharChar1CharCharCharCharCharCharCharCharChar">
    <w:name w:val="Char Char1 Char Char Char Char Char Char Char Char Char"/>
    <w:basedOn w:val="a"/>
    <w:rsid w:val="00666F1E"/>
    <w:pPr>
      <w:tabs>
        <w:tab w:val="left" w:pos="709"/>
      </w:tabs>
      <w:spacing w:after="0" w:line="240" w:lineRule="auto"/>
    </w:pPr>
    <w:rPr>
      <w:rFonts w:ascii="Tahoma" w:eastAsia="Calibri" w:hAnsi="Tahoma" w:cs="Times New Roman"/>
      <w:sz w:val="24"/>
      <w:szCs w:val="24"/>
      <w:lang w:val="pl-PL" w:eastAsia="pl-PL"/>
    </w:rPr>
  </w:style>
  <w:style w:type="character" w:customStyle="1" w:styleId="7TrebuchetMS">
    <w:name w:val="Основен текст (7) + Trebuchet MS"/>
    <w:aliases w:val="11 pt,Разредка 0 pt"/>
    <w:rsid w:val="00666F1E"/>
    <w:rPr>
      <w:rFonts w:ascii="Trebuchet MS" w:hAnsi="Trebuchet MS"/>
      <w:spacing w:val="-8"/>
      <w:sz w:val="22"/>
    </w:rPr>
  </w:style>
  <w:style w:type="paragraph" w:styleId="afb">
    <w:name w:val="caption"/>
    <w:basedOn w:val="a"/>
    <w:next w:val="a"/>
    <w:qFormat/>
    <w:rsid w:val="00666F1E"/>
    <w:pPr>
      <w:overflowPunct w:val="0"/>
      <w:autoSpaceDE w:val="0"/>
      <w:autoSpaceDN w:val="0"/>
      <w:adjustRightInd w:val="0"/>
      <w:spacing w:after="0" w:line="240" w:lineRule="auto"/>
      <w:ind w:left="1440" w:right="-284"/>
      <w:jc w:val="center"/>
      <w:textAlignment w:val="baseline"/>
    </w:pPr>
    <w:rPr>
      <w:rFonts w:ascii="TmsCyr" w:eastAsia="Calibri" w:hAnsi="TmsCyr" w:cs="TmsCyr"/>
      <w:b/>
      <w:bCs/>
      <w:caps/>
      <w:color w:val="008000"/>
      <w:spacing w:val="40"/>
      <w:sz w:val="28"/>
      <w:szCs w:val="28"/>
      <w:lang w:val="en-GB"/>
    </w:rPr>
  </w:style>
  <w:style w:type="character" w:customStyle="1" w:styleId="afc">
    <w:name w:val="Текст на коментар Знак"/>
    <w:link w:val="afd"/>
    <w:semiHidden/>
    <w:locked/>
    <w:rsid w:val="00666F1E"/>
    <w:rPr>
      <w:rFonts w:ascii="TmsCyr" w:hAnsi="TmsCyr"/>
    </w:rPr>
  </w:style>
  <w:style w:type="paragraph" w:styleId="afd">
    <w:name w:val="annotation text"/>
    <w:basedOn w:val="a"/>
    <w:link w:val="afc"/>
    <w:semiHidden/>
    <w:rsid w:val="00666F1E"/>
    <w:pPr>
      <w:overflowPunct w:val="0"/>
      <w:autoSpaceDE w:val="0"/>
      <w:autoSpaceDN w:val="0"/>
      <w:adjustRightInd w:val="0"/>
      <w:spacing w:after="0" w:line="240" w:lineRule="auto"/>
      <w:textAlignment w:val="baseline"/>
    </w:pPr>
    <w:rPr>
      <w:rFonts w:ascii="TmsCyr" w:hAnsi="TmsCyr"/>
    </w:rPr>
  </w:style>
  <w:style w:type="character" w:customStyle="1" w:styleId="16">
    <w:name w:val="Текст на коментар Знак1"/>
    <w:basedOn w:val="a0"/>
    <w:uiPriority w:val="99"/>
    <w:semiHidden/>
    <w:rsid w:val="00666F1E"/>
    <w:rPr>
      <w:sz w:val="20"/>
      <w:szCs w:val="20"/>
    </w:rPr>
  </w:style>
  <w:style w:type="character" w:customStyle="1" w:styleId="CommentTextChar1">
    <w:name w:val="Comment Text Char1"/>
    <w:basedOn w:val="a0"/>
    <w:semiHidden/>
    <w:rsid w:val="00666F1E"/>
    <w:rPr>
      <w:rFonts w:ascii="TmsCyr" w:hAnsi="TmsCyr" w:cs="Times New Roman"/>
      <w:sz w:val="20"/>
      <w:szCs w:val="20"/>
    </w:rPr>
  </w:style>
  <w:style w:type="character" w:customStyle="1" w:styleId="afe">
    <w:name w:val="Предмет на коментар Знак"/>
    <w:link w:val="aff"/>
    <w:semiHidden/>
    <w:locked/>
    <w:rsid w:val="00666F1E"/>
    <w:rPr>
      <w:rFonts w:ascii="TmsCyr" w:hAnsi="TmsCyr"/>
      <w:b/>
    </w:rPr>
  </w:style>
  <w:style w:type="paragraph" w:styleId="aff">
    <w:name w:val="annotation subject"/>
    <w:basedOn w:val="afd"/>
    <w:next w:val="afd"/>
    <w:link w:val="afe"/>
    <w:semiHidden/>
    <w:rsid w:val="00666F1E"/>
    <w:rPr>
      <w:b/>
    </w:rPr>
  </w:style>
  <w:style w:type="character" w:customStyle="1" w:styleId="17">
    <w:name w:val="Предмет на коментар Знак1"/>
    <w:basedOn w:val="16"/>
    <w:uiPriority w:val="99"/>
    <w:semiHidden/>
    <w:rsid w:val="00666F1E"/>
    <w:rPr>
      <w:b/>
      <w:bCs/>
      <w:sz w:val="20"/>
      <w:szCs w:val="20"/>
    </w:rPr>
  </w:style>
  <w:style w:type="character" w:customStyle="1" w:styleId="CommentSubjectChar1">
    <w:name w:val="Comment Subject Char1"/>
    <w:basedOn w:val="CommentTextChar1"/>
    <w:semiHidden/>
    <w:rsid w:val="00666F1E"/>
    <w:rPr>
      <w:rFonts w:ascii="TmsCyr" w:hAnsi="TmsCyr" w:cs="Times New Roman"/>
      <w:b/>
      <w:bCs/>
      <w:sz w:val="20"/>
      <w:szCs w:val="20"/>
    </w:rPr>
  </w:style>
  <w:style w:type="numbering" w:customStyle="1" w:styleId="41">
    <w:name w:val="Без списък4"/>
    <w:next w:val="a2"/>
    <w:semiHidden/>
    <w:rsid w:val="00666F1E"/>
  </w:style>
  <w:style w:type="table" w:customStyle="1" w:styleId="33">
    <w:name w:val="Мрежа в таблица3"/>
    <w:basedOn w:val="a1"/>
    <w:next w:val="af4"/>
    <w:rsid w:val="00666F1E"/>
    <w:pPr>
      <w:spacing w:after="0" w:line="240" w:lineRule="auto"/>
    </w:pPr>
    <w:rPr>
      <w:rFonts w:ascii="Calibri" w:eastAsia="Times New Roman"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0">
    <w:name w:val="Font Style60"/>
    <w:rsid w:val="00666F1E"/>
    <w:rPr>
      <w:rFonts w:ascii="Microsoft Sans Serif" w:hAnsi="Microsoft Sans Serif"/>
      <w:sz w:val="20"/>
    </w:rPr>
  </w:style>
  <w:style w:type="paragraph" w:customStyle="1" w:styleId="CharChar1CharCharCharChar1">
    <w:name w:val="Char Char1 Char Char Char Char1"/>
    <w:basedOn w:val="a"/>
    <w:rsid w:val="00666F1E"/>
    <w:pPr>
      <w:tabs>
        <w:tab w:val="left" w:pos="709"/>
      </w:tabs>
      <w:spacing w:after="0" w:line="240" w:lineRule="auto"/>
    </w:pPr>
    <w:rPr>
      <w:rFonts w:ascii="Tahoma" w:eastAsia="Calibri" w:hAnsi="Tahoma" w:cs="Times New Roman"/>
      <w:sz w:val="24"/>
      <w:szCs w:val="24"/>
      <w:lang w:val="pl-PL" w:eastAsia="pl-PL"/>
    </w:rPr>
  </w:style>
  <w:style w:type="character" w:customStyle="1" w:styleId="80">
    <w:name w:val="Заглавие 8 Знак"/>
    <w:basedOn w:val="a0"/>
    <w:link w:val="8"/>
    <w:rsid w:val="00666F1E"/>
    <w:rPr>
      <w:rFonts w:ascii="Courier New" w:eastAsia="Calibri" w:hAnsi="Courier New" w:cs="Courier New"/>
      <w:b/>
      <w:bCs/>
      <w:color w:val="000000"/>
      <w:sz w:val="24"/>
      <w:szCs w:val="20"/>
      <w:lang w:val="bg-BG"/>
    </w:rPr>
  </w:style>
  <w:style w:type="character" w:customStyle="1" w:styleId="90">
    <w:name w:val="Заглавие 9 Знак"/>
    <w:basedOn w:val="a0"/>
    <w:link w:val="9"/>
    <w:rsid w:val="00666F1E"/>
    <w:rPr>
      <w:rFonts w:ascii="Courier New" w:eastAsia="Calibri" w:hAnsi="Courier New" w:cs="Courier New"/>
      <w:b/>
      <w:bCs/>
      <w:color w:val="000000"/>
      <w:sz w:val="20"/>
      <w:szCs w:val="20"/>
      <w:lang w:val="bg-BG"/>
    </w:rPr>
  </w:style>
  <w:style w:type="numbering" w:customStyle="1" w:styleId="51">
    <w:name w:val="Без списък5"/>
    <w:next w:val="a2"/>
    <w:semiHidden/>
    <w:rsid w:val="00666F1E"/>
  </w:style>
  <w:style w:type="table" w:customStyle="1" w:styleId="42">
    <w:name w:val="Мрежа в таблица4"/>
    <w:basedOn w:val="a1"/>
    <w:next w:val="af4"/>
    <w:rsid w:val="00666F1E"/>
    <w:pPr>
      <w:spacing w:after="0" w:line="240" w:lineRule="auto"/>
    </w:pPr>
    <w:rPr>
      <w:rFonts w:ascii="Calibri" w:eastAsia="Times New Roman"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2"/>
    <w:aliases w:val="Char2,Char3 Char Char Char Char Char,Char3 Char Char Char,Char3 Char Char Char Char"/>
    <w:basedOn w:val="a"/>
    <w:link w:val="27"/>
    <w:uiPriority w:val="99"/>
    <w:rsid w:val="00666F1E"/>
    <w:pPr>
      <w:spacing w:after="120" w:line="480" w:lineRule="auto"/>
    </w:pPr>
    <w:rPr>
      <w:rFonts w:ascii="Times New Roman" w:eastAsia="Calibri" w:hAnsi="Times New Roman" w:cs="Times New Roman"/>
      <w:sz w:val="24"/>
      <w:szCs w:val="24"/>
    </w:rPr>
  </w:style>
  <w:style w:type="character" w:customStyle="1" w:styleId="27">
    <w:name w:val="Основен текст 2 Знак"/>
    <w:aliases w:val="Char2 Знак,Char3 Char Char Char Char Char Знак,Char3 Char Char Char Знак,Char3 Char Char Char Char Знак"/>
    <w:basedOn w:val="a0"/>
    <w:link w:val="26"/>
    <w:uiPriority w:val="99"/>
    <w:rsid w:val="00666F1E"/>
    <w:rPr>
      <w:rFonts w:ascii="Times New Roman" w:eastAsia="Calibri" w:hAnsi="Times New Roman" w:cs="Times New Roman"/>
      <w:sz w:val="24"/>
      <w:szCs w:val="24"/>
    </w:rPr>
  </w:style>
  <w:style w:type="character" w:customStyle="1" w:styleId="FontStyle21">
    <w:name w:val="Font Style21"/>
    <w:rsid w:val="00666F1E"/>
    <w:rPr>
      <w:rFonts w:ascii="Microsoft Sans Serif" w:hAnsi="Microsoft Sans Serif"/>
      <w:b/>
      <w:i/>
      <w:spacing w:val="30"/>
      <w:sz w:val="18"/>
    </w:rPr>
  </w:style>
  <w:style w:type="paragraph" w:styleId="28">
    <w:name w:val="List 2"/>
    <w:basedOn w:val="a"/>
    <w:rsid w:val="00666F1E"/>
    <w:pPr>
      <w:spacing w:after="0" w:line="240" w:lineRule="auto"/>
      <w:ind w:left="720" w:hanging="360"/>
    </w:pPr>
    <w:rPr>
      <w:rFonts w:ascii="Times New Roman" w:eastAsia="Calibri" w:hAnsi="Times New Roman" w:cs="Times New Roman"/>
      <w:sz w:val="20"/>
      <w:szCs w:val="20"/>
    </w:rPr>
  </w:style>
  <w:style w:type="paragraph" w:styleId="aff0">
    <w:name w:val="List"/>
    <w:basedOn w:val="a"/>
    <w:rsid w:val="00666F1E"/>
    <w:pPr>
      <w:spacing w:after="0" w:line="240" w:lineRule="auto"/>
      <w:ind w:left="283" w:hanging="283"/>
    </w:pPr>
    <w:rPr>
      <w:rFonts w:ascii="Times New Roman" w:eastAsia="Calibri" w:hAnsi="Times New Roman" w:cs="Times New Roman"/>
      <w:sz w:val="24"/>
      <w:szCs w:val="24"/>
    </w:rPr>
  </w:style>
  <w:style w:type="paragraph" w:customStyle="1" w:styleId="SilvaText">
    <w:name w:val="Silva Text"/>
    <w:basedOn w:val="a"/>
    <w:link w:val="SilvaTextChar"/>
    <w:rsid w:val="00666F1E"/>
    <w:pPr>
      <w:spacing w:after="0" w:line="240" w:lineRule="auto"/>
      <w:ind w:firstLine="567"/>
      <w:jc w:val="both"/>
    </w:pPr>
    <w:rPr>
      <w:rFonts w:ascii="Arial" w:eastAsia="Calibri" w:hAnsi="Arial" w:cs="Times New Roman"/>
      <w:sz w:val="24"/>
      <w:szCs w:val="24"/>
      <w:lang w:val="bg-BG" w:eastAsia="bg-BG"/>
    </w:rPr>
  </w:style>
  <w:style w:type="character" w:customStyle="1" w:styleId="SilvaTextChar">
    <w:name w:val="Silva Text Char"/>
    <w:link w:val="SilvaText"/>
    <w:locked/>
    <w:rsid w:val="00666F1E"/>
    <w:rPr>
      <w:rFonts w:ascii="Arial" w:eastAsia="Calibri" w:hAnsi="Arial" w:cs="Times New Roman"/>
      <w:sz w:val="24"/>
      <w:szCs w:val="24"/>
      <w:lang w:val="bg-BG" w:eastAsia="bg-BG"/>
    </w:rPr>
  </w:style>
  <w:style w:type="paragraph" w:customStyle="1" w:styleId="Style215">
    <w:name w:val="Style215"/>
    <w:basedOn w:val="a"/>
    <w:rsid w:val="00666F1E"/>
    <w:pPr>
      <w:widowControl w:val="0"/>
      <w:autoSpaceDE w:val="0"/>
      <w:autoSpaceDN w:val="0"/>
      <w:adjustRightInd w:val="0"/>
      <w:spacing w:after="0" w:line="252" w:lineRule="exact"/>
      <w:ind w:firstLine="1171"/>
    </w:pPr>
    <w:rPr>
      <w:rFonts w:ascii="Arial" w:eastAsia="Calibri" w:hAnsi="Arial" w:cs="Arial"/>
      <w:sz w:val="24"/>
      <w:szCs w:val="24"/>
      <w:lang w:val="de-DE" w:eastAsia="de-DE"/>
    </w:rPr>
  </w:style>
  <w:style w:type="character" w:customStyle="1" w:styleId="170">
    <w:name w:val="Знак Знак17"/>
    <w:locked/>
    <w:rsid w:val="00666F1E"/>
    <w:rPr>
      <w:rFonts w:eastAsia="Calibri"/>
      <w:b/>
      <w:lang w:val="bg-BG" w:eastAsia="en-US" w:bidi="ar-SA"/>
    </w:rPr>
  </w:style>
  <w:style w:type="character" w:customStyle="1" w:styleId="160">
    <w:name w:val="Знак Знак16"/>
    <w:locked/>
    <w:rsid w:val="00666F1E"/>
    <w:rPr>
      <w:rFonts w:ascii="Courier New" w:eastAsia="Calibri" w:hAnsi="Courier New" w:cs="Courier New"/>
      <w:b/>
      <w:bCs/>
      <w:lang w:val="bg-BG" w:eastAsia="en-US" w:bidi="ar-SA"/>
    </w:rPr>
  </w:style>
  <w:style w:type="character" w:customStyle="1" w:styleId="150">
    <w:name w:val="Знак Знак15"/>
    <w:locked/>
    <w:rsid w:val="00666F1E"/>
    <w:rPr>
      <w:rFonts w:ascii="Courier New" w:eastAsia="Calibri" w:hAnsi="Courier New" w:cs="Courier New"/>
      <w:b/>
      <w:bCs/>
      <w:color w:val="000000"/>
      <w:szCs w:val="18"/>
      <w:lang w:val="bg-BG" w:eastAsia="en-US" w:bidi="ar-SA"/>
    </w:rPr>
  </w:style>
  <w:style w:type="character" w:customStyle="1" w:styleId="140">
    <w:name w:val="Знак Знак14"/>
    <w:locked/>
    <w:rsid w:val="00666F1E"/>
    <w:rPr>
      <w:rFonts w:ascii="Courier New" w:eastAsia="Calibri" w:hAnsi="Courier New" w:cs="Courier New"/>
      <w:b/>
      <w:bCs/>
      <w:color w:val="000000"/>
      <w:sz w:val="18"/>
      <w:szCs w:val="18"/>
      <w:lang w:val="en-US" w:eastAsia="en-US" w:bidi="ar-SA"/>
    </w:rPr>
  </w:style>
  <w:style w:type="character" w:customStyle="1" w:styleId="130">
    <w:name w:val="Знак Знак13"/>
    <w:locked/>
    <w:rsid w:val="00666F1E"/>
    <w:rPr>
      <w:rFonts w:ascii="Courier New" w:eastAsia="Calibri" w:hAnsi="Courier New" w:cs="Courier New"/>
      <w:b/>
      <w:bCs/>
      <w:color w:val="000000"/>
      <w:sz w:val="18"/>
      <w:szCs w:val="16"/>
      <w:lang w:val="en-US" w:eastAsia="en-US" w:bidi="ar-SA"/>
    </w:rPr>
  </w:style>
  <w:style w:type="character" w:customStyle="1" w:styleId="120">
    <w:name w:val="Знак Знак12"/>
    <w:locked/>
    <w:rsid w:val="00666F1E"/>
    <w:rPr>
      <w:rFonts w:ascii="Courier New" w:eastAsia="Calibri" w:hAnsi="Courier New" w:cs="Courier New"/>
      <w:b/>
      <w:bCs/>
      <w:color w:val="000000"/>
      <w:sz w:val="18"/>
      <w:szCs w:val="18"/>
      <w:lang w:val="bg-BG" w:eastAsia="en-US" w:bidi="ar-SA"/>
    </w:rPr>
  </w:style>
  <w:style w:type="character" w:customStyle="1" w:styleId="110">
    <w:name w:val="Знак Знак11"/>
    <w:locked/>
    <w:rsid w:val="00666F1E"/>
    <w:rPr>
      <w:rFonts w:ascii="Courier New" w:eastAsia="Calibri" w:hAnsi="Courier New" w:cs="Courier New"/>
      <w:color w:val="000000"/>
      <w:sz w:val="24"/>
      <w:lang w:val="en-US" w:eastAsia="en-US" w:bidi="ar-SA"/>
    </w:rPr>
  </w:style>
  <w:style w:type="character" w:customStyle="1" w:styleId="100">
    <w:name w:val="Знак Знак10"/>
    <w:locked/>
    <w:rsid w:val="00666F1E"/>
    <w:rPr>
      <w:rFonts w:ascii="Courier New" w:eastAsia="Calibri" w:hAnsi="Courier New" w:cs="Courier New"/>
      <w:b/>
      <w:bCs/>
      <w:color w:val="000000"/>
      <w:sz w:val="24"/>
      <w:lang w:val="bg-BG" w:eastAsia="en-US" w:bidi="ar-SA"/>
    </w:rPr>
  </w:style>
  <w:style w:type="character" w:customStyle="1" w:styleId="91">
    <w:name w:val="Знак Знак9"/>
    <w:locked/>
    <w:rsid w:val="00666F1E"/>
    <w:rPr>
      <w:rFonts w:ascii="Courier New" w:eastAsia="Calibri" w:hAnsi="Courier New" w:cs="Courier New"/>
      <w:b/>
      <w:bCs/>
      <w:color w:val="000000"/>
      <w:lang w:val="bg-BG" w:eastAsia="en-US" w:bidi="ar-SA"/>
    </w:rPr>
  </w:style>
  <w:style w:type="character" w:customStyle="1" w:styleId="52">
    <w:name w:val="Знак Знак5"/>
    <w:locked/>
    <w:rsid w:val="00666F1E"/>
    <w:rPr>
      <w:rFonts w:ascii="TmsCyr" w:eastAsia="Calibri" w:hAnsi="TmsCyr"/>
      <w:sz w:val="24"/>
      <w:lang w:val="en-GB" w:eastAsia="en-US" w:bidi="ar-SA"/>
    </w:rPr>
  </w:style>
  <w:style w:type="character" w:customStyle="1" w:styleId="81">
    <w:name w:val="Знак Знак8"/>
    <w:locked/>
    <w:rsid w:val="00666F1E"/>
    <w:rPr>
      <w:rFonts w:ascii="TmsCyr" w:eastAsia="Calibri" w:hAnsi="TmsCyr"/>
      <w:sz w:val="24"/>
      <w:lang w:val="en-GB" w:eastAsia="en-US" w:bidi="ar-SA"/>
    </w:rPr>
  </w:style>
  <w:style w:type="character" w:customStyle="1" w:styleId="34">
    <w:name w:val="Знак Знак3"/>
    <w:locked/>
    <w:rsid w:val="00666F1E"/>
    <w:rPr>
      <w:rFonts w:ascii="Calibri" w:eastAsia="Calibri" w:hAnsi="Calibri"/>
      <w:b/>
      <w:bCs/>
      <w:sz w:val="44"/>
      <w:szCs w:val="24"/>
      <w:lang w:val="bg-BG" w:eastAsia="en-US" w:bidi="ar-SA"/>
    </w:rPr>
  </w:style>
  <w:style w:type="character" w:customStyle="1" w:styleId="43">
    <w:name w:val="Знак Знак4"/>
    <w:locked/>
    <w:rsid w:val="00666F1E"/>
    <w:rPr>
      <w:rFonts w:ascii="Courier New" w:eastAsia="Calibri" w:hAnsi="Courier New" w:cs="Courier New"/>
      <w:sz w:val="24"/>
      <w:lang w:val="bg-BG" w:eastAsia="en-US" w:bidi="ar-SA"/>
    </w:rPr>
  </w:style>
  <w:style w:type="character" w:customStyle="1" w:styleId="29">
    <w:name w:val="Знак Знак2"/>
    <w:locked/>
    <w:rsid w:val="00666F1E"/>
    <w:rPr>
      <w:rFonts w:ascii="Hebar" w:eastAsia="Calibri" w:hAnsi="Hebar"/>
      <w:lang w:val="bg-BG" w:eastAsia="en-US" w:bidi="ar-SA"/>
    </w:rPr>
  </w:style>
  <w:style w:type="character" w:customStyle="1" w:styleId="18">
    <w:name w:val="Знак Знак1"/>
    <w:locked/>
    <w:rsid w:val="00666F1E"/>
    <w:rPr>
      <w:rFonts w:ascii="Calibri" w:eastAsia="Calibri" w:hAnsi="Calibri"/>
      <w:sz w:val="24"/>
      <w:szCs w:val="24"/>
      <w:lang w:val="en-US" w:eastAsia="en-US" w:bidi="ar-SA"/>
    </w:rPr>
  </w:style>
  <w:style w:type="character" w:customStyle="1" w:styleId="71">
    <w:name w:val="Знак Знак7"/>
    <w:locked/>
    <w:rsid w:val="00666F1E"/>
    <w:rPr>
      <w:rFonts w:ascii="Calibri" w:eastAsia="Calibri" w:hAnsi="Calibri"/>
      <w:lang w:val="bg-BG" w:eastAsia="en-US" w:bidi="ar-SA"/>
    </w:rPr>
  </w:style>
  <w:style w:type="numbering" w:customStyle="1" w:styleId="61">
    <w:name w:val="Без списък6"/>
    <w:next w:val="a2"/>
    <w:uiPriority w:val="99"/>
    <w:semiHidden/>
    <w:unhideWhenUsed/>
    <w:rsid w:val="00B3064B"/>
  </w:style>
  <w:style w:type="paragraph" w:styleId="aff1">
    <w:name w:val="No Spacing"/>
    <w:uiPriority w:val="99"/>
    <w:qFormat/>
    <w:rsid w:val="00B3064B"/>
    <w:pPr>
      <w:suppressAutoHyphens/>
      <w:autoSpaceDN w:val="0"/>
      <w:spacing w:after="0" w:line="240" w:lineRule="auto"/>
      <w:textAlignment w:val="baseline"/>
    </w:pPr>
    <w:rPr>
      <w:rFonts w:ascii="Calibri" w:eastAsia="Times New Roman" w:hAnsi="Calibri" w:cs="Calibri"/>
      <w:lang w:val="en-GB"/>
    </w:rPr>
  </w:style>
  <w:style w:type="character" w:customStyle="1" w:styleId="FooterChar">
    <w:name w:val="Footer Char"/>
    <w:basedOn w:val="a0"/>
    <w:rsid w:val="00B3064B"/>
  </w:style>
  <w:style w:type="paragraph" w:styleId="aff2">
    <w:name w:val="List Paragraph"/>
    <w:basedOn w:val="a"/>
    <w:uiPriority w:val="99"/>
    <w:qFormat/>
    <w:rsid w:val="00B3064B"/>
    <w:pPr>
      <w:overflowPunct w:val="0"/>
      <w:autoSpaceDE w:val="0"/>
      <w:autoSpaceDN w:val="0"/>
      <w:spacing w:after="0" w:line="240" w:lineRule="auto"/>
      <w:ind w:left="720"/>
    </w:pPr>
    <w:rPr>
      <w:rFonts w:ascii="TmsCyr" w:eastAsia="Calibri" w:hAnsi="TmsCyr" w:cs="TmsCyr"/>
      <w:sz w:val="24"/>
      <w:szCs w:val="24"/>
      <w:lang w:val="en-GB"/>
    </w:rPr>
  </w:style>
  <w:style w:type="numbering" w:customStyle="1" w:styleId="72">
    <w:name w:val="Без списък7"/>
    <w:next w:val="a2"/>
    <w:uiPriority w:val="99"/>
    <w:semiHidden/>
    <w:unhideWhenUsed/>
    <w:rsid w:val="00B3064B"/>
  </w:style>
  <w:style w:type="character" w:customStyle="1" w:styleId="nlmyear">
    <w:name w:val="nlm_year"/>
    <w:basedOn w:val="a0"/>
    <w:uiPriority w:val="99"/>
    <w:rsid w:val="00B3064B"/>
  </w:style>
  <w:style w:type="character" w:customStyle="1" w:styleId="nlmarticle-title">
    <w:name w:val="nlm_article-title"/>
    <w:basedOn w:val="a0"/>
    <w:uiPriority w:val="99"/>
    <w:rsid w:val="00B3064B"/>
  </w:style>
  <w:style w:type="character" w:customStyle="1" w:styleId="citationsource-journal">
    <w:name w:val="citation_source-journal"/>
    <w:basedOn w:val="a0"/>
    <w:uiPriority w:val="99"/>
    <w:rsid w:val="00B3064B"/>
  </w:style>
  <w:style w:type="character" w:customStyle="1" w:styleId="nlmfpage">
    <w:name w:val="nlm_fpage"/>
    <w:basedOn w:val="a0"/>
    <w:uiPriority w:val="99"/>
    <w:rsid w:val="00B3064B"/>
  </w:style>
  <w:style w:type="character" w:customStyle="1" w:styleId="nlmlpage">
    <w:name w:val="nlm_lpage"/>
    <w:basedOn w:val="a0"/>
    <w:uiPriority w:val="99"/>
    <w:rsid w:val="00B3064B"/>
  </w:style>
  <w:style w:type="paragraph" w:styleId="HTML0">
    <w:name w:val="HTML Preformatted"/>
    <w:basedOn w:val="a"/>
    <w:link w:val="HTML1"/>
    <w:uiPriority w:val="99"/>
    <w:semiHidden/>
    <w:rsid w:val="00B3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val="bg-BG" w:eastAsia="bg-BG"/>
    </w:rPr>
  </w:style>
  <w:style w:type="character" w:customStyle="1" w:styleId="HTML1">
    <w:name w:val="HTML стандартен Знак"/>
    <w:basedOn w:val="a0"/>
    <w:link w:val="HTML0"/>
    <w:uiPriority w:val="99"/>
    <w:semiHidden/>
    <w:rsid w:val="00B3064B"/>
    <w:rPr>
      <w:rFonts w:ascii="Courier New" w:eastAsia="Calibri" w:hAnsi="Courier New" w:cs="Courier New"/>
      <w:sz w:val="20"/>
      <w:szCs w:val="20"/>
      <w:lang w:val="bg-BG" w:eastAsia="bg-BG"/>
    </w:rPr>
  </w:style>
  <w:style w:type="paragraph" w:customStyle="1" w:styleId="09Body">
    <w:name w:val="09_Body"/>
    <w:uiPriority w:val="99"/>
    <w:rsid w:val="00B3064B"/>
    <w:pPr>
      <w:tabs>
        <w:tab w:val="left" w:pos="284"/>
      </w:tabs>
      <w:suppressAutoHyphens/>
      <w:spacing w:after="0" w:line="240" w:lineRule="auto"/>
      <w:jc w:val="both"/>
    </w:pPr>
    <w:rPr>
      <w:rFonts w:ascii="Calibri" w:eastAsia="Times New Roman" w:hAnsi="Calibri" w:cs="Calibri"/>
      <w:sz w:val="20"/>
      <w:szCs w:val="20"/>
      <w:lang w:val="en-GB" w:eastAsia="ar-SA"/>
    </w:rPr>
  </w:style>
  <w:style w:type="paragraph" w:styleId="aff3">
    <w:name w:val="footnote text"/>
    <w:basedOn w:val="a"/>
    <w:link w:val="aff4"/>
    <w:uiPriority w:val="99"/>
    <w:semiHidden/>
    <w:rsid w:val="00B3064B"/>
    <w:rPr>
      <w:rFonts w:ascii="Calibri" w:eastAsia="Times New Roman" w:hAnsi="Calibri" w:cs="Calibri"/>
      <w:sz w:val="20"/>
      <w:szCs w:val="20"/>
    </w:rPr>
  </w:style>
  <w:style w:type="character" w:customStyle="1" w:styleId="aff4">
    <w:name w:val="Текст под линия Знак"/>
    <w:basedOn w:val="a0"/>
    <w:link w:val="aff3"/>
    <w:uiPriority w:val="99"/>
    <w:semiHidden/>
    <w:rsid w:val="00B3064B"/>
    <w:rPr>
      <w:rFonts w:ascii="Calibri" w:eastAsia="Times New Roman" w:hAnsi="Calibri" w:cs="Calibri"/>
      <w:sz w:val="20"/>
      <w:szCs w:val="20"/>
    </w:rPr>
  </w:style>
  <w:style w:type="character" w:styleId="aff5">
    <w:name w:val="footnote reference"/>
    <w:basedOn w:val="a0"/>
    <w:uiPriority w:val="99"/>
    <w:semiHidden/>
    <w:rsid w:val="00B3064B"/>
    <w:rPr>
      <w:vertAlign w:val="superscript"/>
    </w:rPr>
  </w:style>
  <w:style w:type="character" w:customStyle="1" w:styleId="aff6">
    <w:name w:val="Знаци за бележки под линия"/>
    <w:uiPriority w:val="99"/>
    <w:rsid w:val="00B3064B"/>
    <w:rPr>
      <w:vertAlign w:val="superscript"/>
    </w:rPr>
  </w:style>
  <w:style w:type="character" w:customStyle="1" w:styleId="07EmailAddress">
    <w:name w:val="07_Email_Address"/>
    <w:uiPriority w:val="99"/>
    <w:rsid w:val="00B3064B"/>
    <w:rPr>
      <w:rFonts w:ascii="Arial" w:hAnsi="Arial" w:cs="Arial"/>
      <w:sz w:val="16"/>
      <w:szCs w:val="16"/>
      <w:lang w:val="en-GB" w:eastAsia="x-none"/>
    </w:rPr>
  </w:style>
  <w:style w:type="paragraph" w:customStyle="1" w:styleId="02Author">
    <w:name w:val="02_Author"/>
    <w:uiPriority w:val="99"/>
    <w:rsid w:val="00B3064B"/>
    <w:pPr>
      <w:suppressAutoHyphens/>
      <w:spacing w:after="160" w:line="240" w:lineRule="auto"/>
      <w:ind w:left="992"/>
    </w:pPr>
    <w:rPr>
      <w:rFonts w:ascii="Calibri" w:eastAsia="Times New Roman" w:hAnsi="Calibri" w:cs="Calibri"/>
      <w:b/>
      <w:bCs/>
      <w:sz w:val="20"/>
      <w:szCs w:val="20"/>
      <w:lang w:val="en-GB" w:eastAsia="ar-SA"/>
    </w:rPr>
  </w:style>
  <w:style w:type="paragraph" w:customStyle="1" w:styleId="01Title">
    <w:name w:val="01_Title"/>
    <w:uiPriority w:val="99"/>
    <w:rsid w:val="00B3064B"/>
    <w:pPr>
      <w:suppressAutoHyphens/>
      <w:spacing w:before="640" w:after="320" w:line="240" w:lineRule="auto"/>
      <w:ind w:left="992"/>
    </w:pPr>
    <w:rPr>
      <w:rFonts w:ascii="Calibri" w:eastAsia="Times New Roman" w:hAnsi="Calibri" w:cs="Calibri"/>
      <w:b/>
      <w:bCs/>
      <w:sz w:val="28"/>
      <w:szCs w:val="28"/>
      <w:lang w:val="en-GB" w:eastAsia="ar-SA"/>
    </w:rPr>
  </w:style>
  <w:style w:type="paragraph" w:customStyle="1" w:styleId="06Footnote">
    <w:name w:val="06_Footnote"/>
    <w:uiPriority w:val="99"/>
    <w:rsid w:val="00B3064B"/>
    <w:pPr>
      <w:suppressAutoHyphens/>
      <w:spacing w:after="0" w:line="240" w:lineRule="auto"/>
    </w:pPr>
    <w:rPr>
      <w:rFonts w:ascii="Calibri" w:eastAsia="Times New Roman" w:hAnsi="Calibri" w:cs="Calibri"/>
      <w:sz w:val="16"/>
      <w:szCs w:val="16"/>
      <w:lang w:val="en-GB" w:eastAsia="ar-SA"/>
    </w:rPr>
  </w:style>
  <w:style w:type="paragraph" w:customStyle="1" w:styleId="18References">
    <w:name w:val="18_References"/>
    <w:uiPriority w:val="99"/>
    <w:rsid w:val="00B3064B"/>
    <w:pPr>
      <w:tabs>
        <w:tab w:val="left" w:pos="391"/>
      </w:tabs>
      <w:suppressAutoHyphens/>
      <w:spacing w:after="0" w:line="240" w:lineRule="auto"/>
      <w:ind w:left="391" w:hanging="391"/>
      <w:jc w:val="both"/>
    </w:pPr>
    <w:rPr>
      <w:rFonts w:ascii="Calibri" w:eastAsia="Times New Roman" w:hAnsi="Calibri" w:cs="Calibri"/>
      <w:sz w:val="18"/>
      <w:szCs w:val="18"/>
      <w:lang w:val="en-GB" w:eastAsia="ar-SA"/>
    </w:rPr>
  </w:style>
  <w:style w:type="paragraph" w:styleId="aff7">
    <w:name w:val="Subtitle"/>
    <w:basedOn w:val="a"/>
    <w:link w:val="aff8"/>
    <w:uiPriority w:val="99"/>
    <w:qFormat/>
    <w:rsid w:val="00B3064B"/>
    <w:pPr>
      <w:spacing w:after="60"/>
      <w:jc w:val="center"/>
      <w:outlineLvl w:val="1"/>
    </w:pPr>
    <w:rPr>
      <w:rFonts w:ascii="Arial" w:eastAsia="Times New Roman" w:hAnsi="Arial" w:cs="Arial"/>
      <w:sz w:val="24"/>
      <w:szCs w:val="24"/>
    </w:rPr>
  </w:style>
  <w:style w:type="character" w:customStyle="1" w:styleId="aff8">
    <w:name w:val="Подзаглавие Знак"/>
    <w:basedOn w:val="a0"/>
    <w:link w:val="aff7"/>
    <w:uiPriority w:val="99"/>
    <w:rsid w:val="00B3064B"/>
    <w:rPr>
      <w:rFonts w:ascii="Arial" w:eastAsia="Times New Roman" w:hAnsi="Arial" w:cs="Arial"/>
      <w:sz w:val="24"/>
      <w:szCs w:val="24"/>
    </w:rPr>
  </w:style>
  <w:style w:type="character" w:customStyle="1" w:styleId="TitleChar">
    <w:name w:val="Title Char"/>
    <w:basedOn w:val="a0"/>
    <w:uiPriority w:val="99"/>
    <w:rsid w:val="00B3064B"/>
    <w:rPr>
      <w:rFonts w:ascii="Cambria" w:hAnsi="Cambria" w:cs="Cambria"/>
      <w:color w:val="auto"/>
      <w:spacing w:val="5"/>
      <w:kern w:val="28"/>
      <w:sz w:val="52"/>
      <w:szCs w:val="52"/>
    </w:rPr>
  </w:style>
  <w:style w:type="paragraph" w:customStyle="1" w:styleId="Default">
    <w:name w:val="Default"/>
    <w:uiPriority w:val="99"/>
    <w:rsid w:val="00B3064B"/>
    <w:pPr>
      <w:autoSpaceDE w:val="0"/>
      <w:autoSpaceDN w:val="0"/>
      <w:adjustRightInd w:val="0"/>
      <w:spacing w:after="0" w:line="240" w:lineRule="auto"/>
    </w:pPr>
    <w:rPr>
      <w:rFonts w:ascii="Arial" w:eastAsia="Times New Roman" w:hAnsi="Arial" w:cs="Arial"/>
      <w:color w:val="000000"/>
      <w:sz w:val="24"/>
      <w:szCs w:val="24"/>
      <w:lang w:val="bg-BG"/>
    </w:rPr>
  </w:style>
  <w:style w:type="table" w:customStyle="1" w:styleId="53">
    <w:name w:val="Мрежа в таблица5"/>
    <w:basedOn w:val="a1"/>
    <w:next w:val="af4"/>
    <w:uiPriority w:val="99"/>
    <w:rsid w:val="00B3064B"/>
    <w:pPr>
      <w:spacing w:after="0" w:line="240" w:lineRule="auto"/>
    </w:pPr>
    <w:rPr>
      <w:rFonts w:ascii="Calibri" w:eastAsia="Times New Roman" w:hAnsi="Calibri" w:cs="Calibri"/>
      <w:sz w:val="28"/>
      <w:szCs w:val="28"/>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Shading 2 Accent 5"/>
    <w:basedOn w:val="a1"/>
    <w:uiPriority w:val="99"/>
    <w:rsid w:val="00B3064B"/>
    <w:pPr>
      <w:spacing w:after="0" w:line="240" w:lineRule="auto"/>
    </w:pPr>
    <w:rPr>
      <w:rFonts w:ascii="Calibri" w:eastAsia="Times New Roman" w:hAnsi="Calibri" w:cs="Calibri"/>
      <w:sz w:val="28"/>
      <w:szCs w:val="28"/>
      <w:lang w:val="bg-BG" w:eastAsia="bg-BG"/>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5">
    <w:name w:val="Colorful Grid Accent 5"/>
    <w:basedOn w:val="a1"/>
    <w:uiPriority w:val="99"/>
    <w:rsid w:val="00B3064B"/>
    <w:pPr>
      <w:spacing w:after="0" w:line="240" w:lineRule="auto"/>
    </w:pPr>
    <w:rPr>
      <w:rFonts w:ascii="Calibri" w:eastAsia="Times New Roman" w:hAnsi="Calibri" w:cs="Calibri"/>
      <w:color w:val="000000"/>
      <w:sz w:val="28"/>
      <w:szCs w:val="28"/>
      <w:lang w:val="bg-BG" w:eastAsia="bg-BG"/>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paragraph" w:customStyle="1" w:styleId="Briefkopfadresse">
    <w:name w:val="Briefkopfadresse"/>
    <w:basedOn w:val="ac"/>
    <w:uiPriority w:val="99"/>
    <w:rsid w:val="00B3064B"/>
    <w:pPr>
      <w:spacing w:line="220" w:lineRule="atLeast"/>
    </w:pPr>
    <w:rPr>
      <w:rFonts w:ascii="Arial" w:hAnsi="Arial" w:cs="Arial"/>
      <w:spacing w:val="-5"/>
      <w:sz w:val="22"/>
      <w:szCs w:val="22"/>
      <w:lang w:val="de-DE" w:eastAsia="de-DE"/>
    </w:rPr>
  </w:style>
  <w:style w:type="character" w:customStyle="1" w:styleId="apple-converted-space">
    <w:name w:val="apple-converted-space"/>
    <w:basedOn w:val="a0"/>
    <w:uiPriority w:val="99"/>
    <w:rsid w:val="00B3064B"/>
  </w:style>
  <w:style w:type="paragraph" w:customStyle="1" w:styleId="Char0">
    <w:name w:val="Char"/>
    <w:basedOn w:val="a"/>
    <w:uiPriority w:val="99"/>
    <w:rsid w:val="00B3064B"/>
    <w:pPr>
      <w:tabs>
        <w:tab w:val="left" w:pos="709"/>
      </w:tabs>
      <w:spacing w:after="0" w:line="240" w:lineRule="auto"/>
    </w:pPr>
    <w:rPr>
      <w:rFonts w:ascii="Tahoma" w:eastAsia="Calibri" w:hAnsi="Tahoma" w:cs="Tahoma"/>
      <w:sz w:val="24"/>
      <w:szCs w:val="24"/>
      <w:lang w:val="pl-PL" w:eastAsia="pl-PL"/>
    </w:rPr>
  </w:style>
  <w:style w:type="table" w:customStyle="1" w:styleId="TableGrid1">
    <w:name w:val="Table Grid1"/>
    <w:uiPriority w:val="99"/>
    <w:rsid w:val="00B3064B"/>
    <w:pPr>
      <w:spacing w:after="0" w:line="240" w:lineRule="auto"/>
    </w:pPr>
    <w:rPr>
      <w:rFonts w:ascii="Calibri" w:eastAsia="Times New Roman" w:hAnsi="Calibri" w:cs="Calibri"/>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1"/>
    <w:basedOn w:val="a"/>
    <w:uiPriority w:val="99"/>
    <w:semiHidden/>
    <w:rsid w:val="00B3064B"/>
    <w:pPr>
      <w:spacing w:before="120" w:after="240" w:line="240" w:lineRule="auto"/>
    </w:pPr>
    <w:rPr>
      <w:rFonts w:ascii="Calibri" w:eastAsia="Calibri" w:hAnsi="Calibri" w:cs="Calibri"/>
      <w:i/>
      <w:iCs/>
      <w:sz w:val="20"/>
      <w:szCs w:val="20"/>
      <w:lang w:val="pt-PT"/>
    </w:rPr>
  </w:style>
  <w:style w:type="character" w:customStyle="1" w:styleId="historyitem">
    <w:name w:val="historyitem"/>
    <w:basedOn w:val="a0"/>
    <w:uiPriority w:val="99"/>
    <w:rsid w:val="00B3064B"/>
  </w:style>
  <w:style w:type="character" w:customStyle="1" w:styleId="historyreference">
    <w:name w:val="historyreference"/>
    <w:basedOn w:val="a0"/>
    <w:uiPriority w:val="99"/>
    <w:rsid w:val="00B3064B"/>
  </w:style>
  <w:style w:type="paragraph" w:styleId="aff9">
    <w:name w:val="endnote text"/>
    <w:basedOn w:val="a"/>
    <w:link w:val="affa"/>
    <w:uiPriority w:val="99"/>
    <w:semiHidden/>
    <w:rsid w:val="00B3064B"/>
    <w:pPr>
      <w:spacing w:after="0" w:line="240" w:lineRule="auto"/>
    </w:pPr>
    <w:rPr>
      <w:rFonts w:ascii="Calibri" w:eastAsia="Times New Roman" w:hAnsi="Calibri" w:cs="Calibri"/>
      <w:sz w:val="20"/>
      <w:szCs w:val="20"/>
      <w:lang w:val="bg-BG"/>
    </w:rPr>
  </w:style>
  <w:style w:type="character" w:customStyle="1" w:styleId="affa">
    <w:name w:val="Текст на бележка в края Знак"/>
    <w:basedOn w:val="a0"/>
    <w:link w:val="aff9"/>
    <w:uiPriority w:val="99"/>
    <w:semiHidden/>
    <w:rsid w:val="00B3064B"/>
    <w:rPr>
      <w:rFonts w:ascii="Calibri" w:eastAsia="Times New Roman" w:hAnsi="Calibri" w:cs="Calibri"/>
      <w:sz w:val="20"/>
      <w:szCs w:val="20"/>
      <w:lang w:val="bg-BG"/>
    </w:rPr>
  </w:style>
  <w:style w:type="character" w:styleId="affb">
    <w:name w:val="endnote reference"/>
    <w:basedOn w:val="a0"/>
    <w:uiPriority w:val="99"/>
    <w:semiHidden/>
    <w:rsid w:val="00B3064B"/>
    <w:rPr>
      <w:vertAlign w:val="superscript"/>
    </w:rPr>
  </w:style>
  <w:style w:type="paragraph" w:customStyle="1" w:styleId="12pt">
    <w:name w:val="Нормален + 12 pt"/>
    <w:basedOn w:val="a"/>
    <w:link w:val="12pt0"/>
    <w:uiPriority w:val="99"/>
    <w:rsid w:val="00B3064B"/>
    <w:pPr>
      <w:spacing w:after="0" w:line="240" w:lineRule="auto"/>
      <w:jc w:val="both"/>
    </w:pPr>
    <w:rPr>
      <w:rFonts w:ascii="Calibri" w:eastAsia="Calibri" w:hAnsi="Calibri" w:cs="Calibri"/>
      <w:sz w:val="24"/>
      <w:szCs w:val="24"/>
      <w:lang w:val="ru-RU" w:eastAsia="bg-BG"/>
    </w:rPr>
  </w:style>
  <w:style w:type="character" w:customStyle="1" w:styleId="12pt0">
    <w:name w:val="Нормален + 12 pt Знак"/>
    <w:link w:val="12pt"/>
    <w:uiPriority w:val="99"/>
    <w:locked/>
    <w:rsid w:val="00B3064B"/>
    <w:rPr>
      <w:rFonts w:ascii="Calibri" w:eastAsia="Calibri" w:hAnsi="Calibri" w:cs="Calibri"/>
      <w:sz w:val="24"/>
      <w:szCs w:val="24"/>
      <w:lang w:val="ru-RU" w:eastAsia="bg-BG"/>
    </w:rPr>
  </w:style>
  <w:style w:type="numbering" w:customStyle="1" w:styleId="82">
    <w:name w:val="Без списък8"/>
    <w:next w:val="a2"/>
    <w:uiPriority w:val="99"/>
    <w:semiHidden/>
    <w:unhideWhenUsed/>
    <w:rsid w:val="00B3064B"/>
  </w:style>
  <w:style w:type="paragraph" w:customStyle="1" w:styleId="Style30">
    <w:name w:val="Style30"/>
    <w:basedOn w:val="a"/>
    <w:rsid w:val="00B3064B"/>
    <w:pPr>
      <w:widowControl w:val="0"/>
      <w:autoSpaceDE w:val="0"/>
      <w:autoSpaceDN w:val="0"/>
      <w:spacing w:after="0" w:line="240" w:lineRule="auto"/>
    </w:pPr>
    <w:rPr>
      <w:rFonts w:ascii="Times New Roman" w:eastAsia="Times New Roman" w:hAnsi="Times New Roman" w:cs="Times New Roman"/>
      <w:sz w:val="24"/>
      <w:szCs w:val="24"/>
      <w:lang w:val="en-GB" w:eastAsia="en-GB"/>
    </w:rPr>
  </w:style>
  <w:style w:type="paragraph" w:customStyle="1" w:styleId="Style33">
    <w:name w:val="Style33"/>
    <w:basedOn w:val="a"/>
    <w:rsid w:val="00B3064B"/>
    <w:pPr>
      <w:widowControl w:val="0"/>
      <w:autoSpaceDE w:val="0"/>
      <w:autoSpaceDN w:val="0"/>
      <w:spacing w:after="0" w:line="240" w:lineRule="auto"/>
    </w:pPr>
    <w:rPr>
      <w:rFonts w:ascii="Times New Roman" w:eastAsia="Times New Roman" w:hAnsi="Times New Roman" w:cs="Times New Roman"/>
      <w:sz w:val="24"/>
      <w:szCs w:val="24"/>
      <w:lang w:val="en-GB" w:eastAsia="en-GB"/>
    </w:rPr>
  </w:style>
  <w:style w:type="paragraph" w:customStyle="1" w:styleId="Style36">
    <w:name w:val="Style36"/>
    <w:basedOn w:val="a"/>
    <w:rsid w:val="00B3064B"/>
    <w:pPr>
      <w:widowControl w:val="0"/>
      <w:autoSpaceDE w:val="0"/>
      <w:autoSpaceDN w:val="0"/>
      <w:spacing w:after="0" w:line="278" w:lineRule="exact"/>
      <w:ind w:firstLine="437"/>
      <w:jc w:val="both"/>
    </w:pPr>
    <w:rPr>
      <w:rFonts w:ascii="Times New Roman" w:eastAsia="Times New Roman" w:hAnsi="Times New Roman" w:cs="Times New Roman"/>
      <w:sz w:val="24"/>
      <w:szCs w:val="24"/>
      <w:lang w:val="en-GB" w:eastAsia="en-GB"/>
    </w:rPr>
  </w:style>
  <w:style w:type="paragraph" w:customStyle="1" w:styleId="Style37">
    <w:name w:val="Style37"/>
    <w:basedOn w:val="a"/>
    <w:rsid w:val="00B3064B"/>
    <w:pPr>
      <w:widowControl w:val="0"/>
      <w:autoSpaceDE w:val="0"/>
      <w:autoSpaceDN w:val="0"/>
      <w:spacing w:after="0" w:line="240" w:lineRule="auto"/>
    </w:pPr>
    <w:rPr>
      <w:rFonts w:ascii="Times New Roman" w:eastAsia="Times New Roman" w:hAnsi="Times New Roman" w:cs="Times New Roman"/>
      <w:sz w:val="24"/>
      <w:szCs w:val="24"/>
      <w:lang w:val="en-GB" w:eastAsia="en-GB"/>
    </w:rPr>
  </w:style>
  <w:style w:type="paragraph" w:customStyle="1" w:styleId="Style40">
    <w:name w:val="Style40"/>
    <w:basedOn w:val="a"/>
    <w:rsid w:val="00B3064B"/>
    <w:pPr>
      <w:widowControl w:val="0"/>
      <w:autoSpaceDE w:val="0"/>
      <w:autoSpaceDN w:val="0"/>
      <w:spacing w:after="0" w:line="240" w:lineRule="auto"/>
    </w:pPr>
    <w:rPr>
      <w:rFonts w:ascii="Times New Roman" w:eastAsia="Times New Roman" w:hAnsi="Times New Roman" w:cs="Times New Roman"/>
      <w:sz w:val="24"/>
      <w:szCs w:val="24"/>
      <w:lang w:val="en-GB" w:eastAsia="en-GB"/>
    </w:rPr>
  </w:style>
  <w:style w:type="character" w:customStyle="1" w:styleId="FontStyle51">
    <w:name w:val="Font Style51"/>
    <w:rsid w:val="00B3064B"/>
    <w:rPr>
      <w:rFonts w:ascii="Arial" w:hAnsi="Arial" w:cs="Arial"/>
      <w:sz w:val="18"/>
      <w:szCs w:val="18"/>
    </w:rPr>
  </w:style>
  <w:style w:type="character" w:customStyle="1" w:styleId="FontStyle52">
    <w:name w:val="Font Style52"/>
    <w:rsid w:val="00B3064B"/>
    <w:rPr>
      <w:rFonts w:ascii="Arial" w:hAnsi="Arial" w:cs="Arial"/>
      <w:sz w:val="22"/>
      <w:szCs w:val="22"/>
    </w:rPr>
  </w:style>
  <w:style w:type="character" w:customStyle="1" w:styleId="FontStyle53">
    <w:name w:val="Font Style53"/>
    <w:rsid w:val="00B3064B"/>
    <w:rPr>
      <w:rFonts w:ascii="Microsoft Sans Serif" w:hAnsi="Microsoft Sans Serif" w:cs="Microsoft Sans Serif"/>
      <w:b/>
      <w:bCs/>
      <w:sz w:val="18"/>
      <w:szCs w:val="18"/>
    </w:rPr>
  </w:style>
  <w:style w:type="character" w:customStyle="1" w:styleId="FontStyle54">
    <w:name w:val="Font Style54"/>
    <w:rsid w:val="00B3064B"/>
    <w:rPr>
      <w:rFonts w:ascii="Arial" w:hAnsi="Arial" w:cs="Arial"/>
      <w:b/>
      <w:bCs/>
      <w:sz w:val="18"/>
      <w:szCs w:val="18"/>
    </w:rPr>
  </w:style>
  <w:style w:type="character" w:customStyle="1" w:styleId="FontStyle55">
    <w:name w:val="Font Style55"/>
    <w:rsid w:val="00B3064B"/>
    <w:rPr>
      <w:rFonts w:ascii="Arial" w:hAnsi="Arial" w:cs="Arial"/>
      <w:sz w:val="14"/>
      <w:szCs w:val="14"/>
    </w:rPr>
  </w:style>
  <w:style w:type="character" w:customStyle="1" w:styleId="FontStyle56">
    <w:name w:val="Font Style56"/>
    <w:rsid w:val="00B3064B"/>
    <w:rPr>
      <w:rFonts w:ascii="Arial" w:hAnsi="Arial" w:cs="Arial"/>
      <w:sz w:val="18"/>
      <w:szCs w:val="18"/>
    </w:rPr>
  </w:style>
  <w:style w:type="character" w:customStyle="1" w:styleId="FontStyle57">
    <w:name w:val="Font Style57"/>
    <w:rsid w:val="00B3064B"/>
    <w:rPr>
      <w:rFonts w:ascii="Arial" w:hAnsi="Arial" w:cs="Arial"/>
      <w:sz w:val="14"/>
      <w:szCs w:val="14"/>
    </w:rPr>
  </w:style>
  <w:style w:type="character" w:customStyle="1" w:styleId="FontStyle58">
    <w:name w:val="Font Style58"/>
    <w:rsid w:val="00B3064B"/>
    <w:rPr>
      <w:rFonts w:ascii="Arial" w:hAnsi="Arial" w:cs="Arial"/>
      <w:sz w:val="18"/>
      <w:szCs w:val="18"/>
    </w:rPr>
  </w:style>
  <w:style w:type="character" w:customStyle="1" w:styleId="FontStyle59">
    <w:name w:val="Font Style59"/>
    <w:rsid w:val="00B3064B"/>
    <w:rPr>
      <w:rFonts w:ascii="Arial" w:hAnsi="Arial" w:cs="Arial"/>
      <w:sz w:val="22"/>
      <w:szCs w:val="22"/>
    </w:rPr>
  </w:style>
  <w:style w:type="character" w:customStyle="1" w:styleId="FontStyle61">
    <w:name w:val="Font Style61"/>
    <w:rsid w:val="00B3064B"/>
    <w:rPr>
      <w:rFonts w:ascii="Microsoft Sans Serif" w:hAnsi="Microsoft Sans Serif" w:cs="Microsoft Sans Serif"/>
      <w:b/>
      <w:bCs/>
      <w:sz w:val="18"/>
      <w:szCs w:val="18"/>
    </w:rPr>
  </w:style>
  <w:style w:type="character" w:customStyle="1" w:styleId="FontStyle62">
    <w:name w:val="Font Style62"/>
    <w:rsid w:val="00B3064B"/>
    <w:rPr>
      <w:rFonts w:ascii="Arial" w:hAnsi="Arial" w:cs="Arial"/>
      <w:sz w:val="20"/>
      <w:szCs w:val="20"/>
    </w:rPr>
  </w:style>
  <w:style w:type="character" w:customStyle="1" w:styleId="FontStyle63">
    <w:name w:val="Font Style63"/>
    <w:rsid w:val="00B3064B"/>
    <w:rPr>
      <w:rFonts w:ascii="Candara" w:hAnsi="Candara" w:cs="Candara"/>
      <w:b/>
      <w:bCs/>
      <w:sz w:val="16"/>
      <w:szCs w:val="16"/>
    </w:rPr>
  </w:style>
  <w:style w:type="character" w:customStyle="1" w:styleId="FontStyle64">
    <w:name w:val="Font Style64"/>
    <w:rsid w:val="00B3064B"/>
    <w:rPr>
      <w:rFonts w:ascii="Bookman Old Style" w:hAnsi="Bookman Old Style" w:cs="Bookman Old Style"/>
      <w:sz w:val="16"/>
      <w:szCs w:val="16"/>
    </w:rPr>
  </w:style>
  <w:style w:type="character" w:customStyle="1" w:styleId="FontStyle65">
    <w:name w:val="Font Style65"/>
    <w:rsid w:val="00B3064B"/>
    <w:rPr>
      <w:rFonts w:ascii="Times New Roman" w:hAnsi="Times New Roman" w:cs="Times New Roman"/>
      <w:sz w:val="18"/>
      <w:szCs w:val="18"/>
    </w:rPr>
  </w:style>
  <w:style w:type="character" w:customStyle="1" w:styleId="FontStyle66">
    <w:name w:val="Font Style66"/>
    <w:rsid w:val="00B3064B"/>
    <w:rPr>
      <w:rFonts w:ascii="Calibri" w:hAnsi="Calibri" w:cs="Calibri"/>
      <w:sz w:val="22"/>
      <w:szCs w:val="22"/>
    </w:rPr>
  </w:style>
  <w:style w:type="character" w:customStyle="1" w:styleId="FontStyle67">
    <w:name w:val="Font Style67"/>
    <w:rsid w:val="00B3064B"/>
    <w:rPr>
      <w:rFonts w:ascii="Bookman Old Style" w:hAnsi="Bookman Old Style" w:cs="Bookman Old Style"/>
      <w:b/>
      <w:bCs/>
      <w:sz w:val="20"/>
      <w:szCs w:val="20"/>
    </w:rPr>
  </w:style>
  <w:style w:type="character" w:customStyle="1" w:styleId="FontStyle68">
    <w:name w:val="Font Style68"/>
    <w:rsid w:val="00B3064B"/>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20BF2-0F55-4B63-9197-31F507CA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10330</Words>
  <Characters>58881</Characters>
  <Application>Microsoft Office Word</Application>
  <DocSecurity>0</DocSecurity>
  <Lines>490</Lines>
  <Paragraphs>138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2024-02-02T09:39:00Z</dcterms:created>
  <dcterms:modified xsi:type="dcterms:W3CDTF">2024-02-02T09:39:00Z</dcterms:modified>
</cp:coreProperties>
</file>